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680" w:rsidRPr="00210AB8" w:rsidRDefault="004D1680" w:rsidP="004D1680">
      <w:pPr>
        <w:widowControl w:val="0"/>
        <w:suppressAutoHyphens/>
        <w:autoSpaceDN w:val="0"/>
        <w:spacing w:after="0" w:line="240" w:lineRule="auto"/>
        <w:ind w:left="11328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bookmarkStart w:id="0" w:name="_GoBack"/>
      <w:bookmarkEnd w:id="0"/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Krupski Młyn,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01.06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</w:p>
    <w:p w:rsidR="004D1680" w:rsidRPr="00210AB8" w:rsidRDefault="004D1680" w:rsidP="004D1680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4D1680" w:rsidRPr="00210AB8" w:rsidRDefault="004D1680" w:rsidP="004D1680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ab/>
        <w:t xml:space="preserve">Wójt Gminy Krupski Młyn powołując się na treść art. 30 ust. 2 pkt 3 ustawy z dnia 8 marca 1990 roku o samorządzie gminnym (tj. Dz. U. poz.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1875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 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7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)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i ustawy z dnia 21 sierpnia 1997 roku o gospodarce nieruchomościami (tj. Dz. U. poz.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21 z 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r.) w wykonaniu uchwały Rady Gminy Krupski Młyn Nr XXXIX/302/10 Rady Gminy Krupski Młyn z dnia 27.04.2010 roku w sprawie określenia zasad  nabywania, zbywania i obciążania nieruchomości oraz ich wydzierżawiania lub wynajmowania na czas określony dłuższy niż trzy lata lub na czas nieoznaczony oraz zasad sprzedaży lokali mieszkalnych w budynkach stanowiących własność Gminy Krupski Młyn, i uchwały Nr XX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XVII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278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8 Rady Gminy Krupski Młyn 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z dnia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27 lutego 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w sprawie: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przeznaczenia do sprzedaży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lokalu mieszkalnego Nr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6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położonego w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Krupskim Młynie przy ul. Buczka 4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, podaje do publicznej wiadomości</w:t>
      </w:r>
    </w:p>
    <w:p w:rsidR="004D1680" w:rsidRPr="00210AB8" w:rsidRDefault="004D1680" w:rsidP="004D1680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4D1680" w:rsidRPr="00210AB8" w:rsidRDefault="004D1680" w:rsidP="004D1680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210AB8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WYKAZ Nr 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9</w:t>
      </w:r>
      <w:r w:rsidRPr="00210AB8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/201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8</w:t>
      </w:r>
    </w:p>
    <w:p w:rsidR="004D1680" w:rsidRPr="00210AB8" w:rsidRDefault="004D1680" w:rsidP="004D168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4D1680" w:rsidRPr="00210AB8" w:rsidRDefault="004D1680" w:rsidP="004D16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  <w:r w:rsidRPr="00210AB8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nieruchomości gruntowej zabudowanej położonej w miejscowości </w:t>
      </w:r>
      <w:r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Krupski Młyn ul. Buczka 4</w:t>
      </w:r>
      <w:r w:rsidRPr="00210AB8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, Gmina Krupski Młyn</w:t>
      </w:r>
    </w:p>
    <w:p w:rsidR="004D1680" w:rsidRPr="00210AB8" w:rsidRDefault="004D1680" w:rsidP="004D16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  <w:r w:rsidRPr="00210AB8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przeznaczonej do sprzedaży w drodze pierwszeństwa dla najemcy lokalu</w:t>
      </w:r>
      <w:r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 mieszkalnego Nr 6</w:t>
      </w:r>
      <w:r w:rsidRPr="00210AB8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  </w:t>
      </w:r>
    </w:p>
    <w:p w:rsidR="004D1680" w:rsidRPr="00210AB8" w:rsidRDefault="004D1680" w:rsidP="004D16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</w:p>
    <w:tbl>
      <w:tblPr>
        <w:tblW w:w="15435" w:type="dxa"/>
        <w:tblInd w:w="-5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0"/>
        <w:gridCol w:w="1680"/>
        <w:gridCol w:w="975"/>
        <w:gridCol w:w="1095"/>
        <w:gridCol w:w="1755"/>
        <w:gridCol w:w="1740"/>
        <w:gridCol w:w="2805"/>
        <w:gridCol w:w="1485"/>
        <w:gridCol w:w="1515"/>
        <w:gridCol w:w="1335"/>
      </w:tblGrid>
      <w:tr w:rsidR="004D1680" w:rsidRPr="00210AB8" w:rsidTr="00986E7B">
        <w:trPr>
          <w:trHeight w:val="792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1680" w:rsidRPr="00210AB8" w:rsidRDefault="004D1680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L.p.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1680" w:rsidRPr="00210AB8" w:rsidRDefault="004D1680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Numer Księgi Wieczystej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1680" w:rsidRPr="00210AB8" w:rsidRDefault="004D1680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Karta mapy</w:t>
            </w:r>
          </w:p>
          <w:p w:rsidR="004D1680" w:rsidRPr="00210AB8" w:rsidRDefault="004D1680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Numer działki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1680" w:rsidRPr="00210AB8" w:rsidRDefault="004D1680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 xml:space="preserve">Pow. </w:t>
            </w:r>
            <w:proofErr w:type="spellStart"/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nierucho</w:t>
            </w:r>
            <w:proofErr w:type="spellEnd"/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-</w:t>
            </w:r>
          </w:p>
          <w:p w:rsidR="004D1680" w:rsidRPr="00210AB8" w:rsidRDefault="004D1680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-mości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1680" w:rsidRPr="00210AB8" w:rsidRDefault="004D1680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Opis nieruchomości</w:t>
            </w:r>
          </w:p>
          <w:p w:rsidR="004D1680" w:rsidRPr="00210AB8" w:rsidRDefault="004D1680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Lokalizacja w części wspólnej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1680" w:rsidRPr="00210AB8" w:rsidRDefault="004D1680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 xml:space="preserve">Przeznaczenie nieruchomości          w miejscowym planie </w:t>
            </w:r>
            <w:proofErr w:type="spellStart"/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zagospod</w:t>
            </w:r>
            <w:proofErr w:type="spellEnd"/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. przestrzennego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1680" w:rsidRPr="00210AB8" w:rsidRDefault="004D1680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Sposób zagospodarowania nieruchomości</w:t>
            </w:r>
          </w:p>
        </w:tc>
        <w:tc>
          <w:tcPr>
            <w:tcW w:w="43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1680" w:rsidRPr="00210AB8" w:rsidRDefault="004D1680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Wartość nieruchomości</w:t>
            </w:r>
          </w:p>
          <w:p w:rsidR="004D1680" w:rsidRPr="00210AB8" w:rsidRDefault="004D1680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w zł</w:t>
            </w:r>
          </w:p>
        </w:tc>
      </w:tr>
      <w:tr w:rsidR="004D1680" w:rsidRPr="00210AB8" w:rsidTr="00986E7B">
        <w:tc>
          <w:tcPr>
            <w:tcW w:w="105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1680" w:rsidRPr="00210AB8" w:rsidRDefault="004D1680" w:rsidP="00986E7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168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1680" w:rsidRPr="00210AB8" w:rsidRDefault="004D1680" w:rsidP="00986E7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97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1680" w:rsidRPr="00210AB8" w:rsidRDefault="004D1680" w:rsidP="00986E7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1680" w:rsidRPr="00210AB8" w:rsidRDefault="004D1680" w:rsidP="00986E7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75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1680" w:rsidRPr="00210AB8" w:rsidRDefault="004D1680" w:rsidP="00986E7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74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1680" w:rsidRPr="00210AB8" w:rsidRDefault="004D1680" w:rsidP="00986E7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0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1680" w:rsidRPr="00210AB8" w:rsidRDefault="004D1680" w:rsidP="00986E7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1680" w:rsidRPr="00210AB8" w:rsidRDefault="004D1680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gruntu przynależnego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1680" w:rsidRPr="00210AB8" w:rsidRDefault="004D1680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Lokalu mieszkalnego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1680" w:rsidRPr="00210AB8" w:rsidRDefault="004D1680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Ogółem</w:t>
            </w:r>
          </w:p>
        </w:tc>
      </w:tr>
      <w:tr w:rsidR="004D1680" w:rsidRPr="00210AB8" w:rsidTr="00986E7B"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1680" w:rsidRPr="00210AB8" w:rsidRDefault="004D1680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1.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1680" w:rsidRPr="00210AB8" w:rsidRDefault="004D1680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2.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1680" w:rsidRPr="00210AB8" w:rsidRDefault="004D1680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3.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1680" w:rsidRPr="00210AB8" w:rsidRDefault="004D1680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4.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1680" w:rsidRPr="00210AB8" w:rsidRDefault="004D1680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5.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1680" w:rsidRPr="00210AB8" w:rsidRDefault="004D1680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6.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1680" w:rsidRPr="00210AB8" w:rsidRDefault="004D1680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7.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1680" w:rsidRPr="00210AB8" w:rsidRDefault="004D1680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8.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1680" w:rsidRPr="00210AB8" w:rsidRDefault="004D1680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9.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1680" w:rsidRPr="00210AB8" w:rsidRDefault="004D1680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10.</w:t>
            </w:r>
          </w:p>
        </w:tc>
      </w:tr>
      <w:tr w:rsidR="004D1680" w:rsidRPr="00210AB8" w:rsidTr="00986E7B">
        <w:tc>
          <w:tcPr>
            <w:tcW w:w="1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1680" w:rsidRPr="00210AB8" w:rsidRDefault="004D1680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1.</w:t>
            </w:r>
          </w:p>
          <w:p w:rsidR="004D1680" w:rsidRPr="00210AB8" w:rsidRDefault="004D1680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1680" w:rsidRPr="00210AB8" w:rsidRDefault="004D1680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GL1T/000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58904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/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1680" w:rsidRPr="00210AB8" w:rsidRDefault="004D1680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k.m.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</w:p>
          <w:p w:rsidR="004D1680" w:rsidRPr="00210AB8" w:rsidRDefault="004D1680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dz. Nr 238/69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1680" w:rsidRPr="00210AB8" w:rsidRDefault="004D1680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0,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2056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ha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1680" w:rsidRPr="00210AB8" w:rsidRDefault="004D1680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Nieruchomość zabudowana położona                 w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Krupskim Młynie,                         ul. Buczka 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1680" w:rsidRPr="00210AB8" w:rsidRDefault="004D1680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Tereny mieszkaniowe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1680" w:rsidRPr="00210AB8" w:rsidRDefault="004D1680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Lokal mieszkalny Nr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6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                                             o pow. użytkowej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47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39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m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  <w:t>.2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,                   w budynku wolnostojącym, wielorodzinnym,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dwuklatkowym, 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podpiwniczonym,  z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poddaszem użytkowanym jako strych, do lokalu przynależy piwnica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              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o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pow.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użyt</w:t>
            </w:r>
            <w:proofErr w:type="spellEnd"/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 9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42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m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1680" w:rsidRPr="00210AB8" w:rsidRDefault="004D1680" w:rsidP="00986E7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4D1680" w:rsidRPr="00210AB8" w:rsidRDefault="004D1680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207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 brutto</w:t>
            </w:r>
          </w:p>
          <w:p w:rsidR="004D1680" w:rsidRPr="00210AB8" w:rsidRDefault="004D1680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1680" w:rsidRPr="00210AB8" w:rsidRDefault="004D1680" w:rsidP="00986E7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4D1680" w:rsidRPr="00210AB8" w:rsidRDefault="004D1680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46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401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</w:t>
            </w:r>
          </w:p>
          <w:p w:rsidR="004D1680" w:rsidRPr="00210AB8" w:rsidRDefault="004D1680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brutto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1680" w:rsidRPr="00210AB8" w:rsidRDefault="004D1680" w:rsidP="00986E7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4D1680" w:rsidRPr="00210AB8" w:rsidRDefault="004D1680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51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608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</w:t>
            </w:r>
          </w:p>
          <w:p w:rsidR="004D1680" w:rsidRPr="00210AB8" w:rsidRDefault="004D1680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brutto</w:t>
            </w:r>
          </w:p>
        </w:tc>
      </w:tr>
    </w:tbl>
    <w:p w:rsidR="004D1680" w:rsidRPr="00210AB8" w:rsidRDefault="004D1680" w:rsidP="004D16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p w:rsidR="004D1680" w:rsidRPr="00210AB8" w:rsidRDefault="004D1680" w:rsidP="004D168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210AB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Wartość nieruchomości obowiązuje przez okres roczny począwszy od dnia 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01</w:t>
      </w:r>
      <w:r w:rsidRPr="00210AB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.0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6</w:t>
      </w:r>
      <w:r w:rsidRPr="00210AB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8</w:t>
      </w:r>
      <w:r w:rsidRPr="00210AB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r. do dnia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31</w:t>
      </w:r>
      <w:r w:rsidRPr="00210AB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.0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5</w:t>
      </w:r>
      <w:r w:rsidRPr="00210AB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9</w:t>
      </w:r>
      <w:r w:rsidRPr="00210AB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r.</w:t>
      </w:r>
    </w:p>
    <w:p w:rsidR="004D1680" w:rsidRPr="00210AB8" w:rsidRDefault="004D1680" w:rsidP="004D168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</w:p>
    <w:p w:rsidR="004D1680" w:rsidRPr="00210AB8" w:rsidRDefault="004D1680" w:rsidP="004D1680">
      <w:pPr>
        <w:widowControl w:val="0"/>
        <w:suppressAutoHyphens/>
        <w:autoSpaceDN w:val="0"/>
        <w:spacing w:after="0" w:line="240" w:lineRule="auto"/>
        <w:ind w:left="-624" w:right="-624" w:firstLine="624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  <w:r w:rsidRPr="00210AB8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Pierwszeństwo w nabyciu tej nieruchomości przysługuje poprzednim właścicielom (albo ich spadkobiercom) zbywanej nieruchomości pozbawionym prawa własności tej nieruchomości przed dniem 5 grudnia 1990 r.</w:t>
      </w:r>
    </w:p>
    <w:p w:rsidR="004D1680" w:rsidRPr="00210AB8" w:rsidRDefault="004D1680" w:rsidP="004D1680">
      <w:pPr>
        <w:widowControl w:val="0"/>
        <w:suppressAutoHyphens/>
        <w:autoSpaceDN w:val="0"/>
        <w:spacing w:after="0" w:line="240" w:lineRule="auto"/>
        <w:ind w:left="-624" w:right="-624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  <w:r w:rsidRPr="00210AB8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Termin złożenia wniosku o nabycie przedmiotowej działki, przez osoby którym przysługuje pierwszeństwo w nabyciu – sześć tygodni od dnia wywieszenia wykazu.</w:t>
      </w:r>
    </w:p>
    <w:p w:rsidR="00872F97" w:rsidRDefault="00872F97"/>
    <w:sectPr w:rsidR="00872F97" w:rsidSect="00C740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80"/>
    <w:rsid w:val="000430E7"/>
    <w:rsid w:val="004D1680"/>
    <w:rsid w:val="0087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665F5-4350-4F54-A0A3-045E8429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16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1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Aniela Kokot</cp:lastModifiedBy>
  <cp:revision>2</cp:revision>
  <cp:lastPrinted>2018-05-28T09:31:00Z</cp:lastPrinted>
  <dcterms:created xsi:type="dcterms:W3CDTF">2018-06-04T07:07:00Z</dcterms:created>
  <dcterms:modified xsi:type="dcterms:W3CDTF">2018-06-04T07:07:00Z</dcterms:modified>
</cp:coreProperties>
</file>