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AA7C" w14:textId="3E93E70D" w:rsidR="00E01DC5" w:rsidRPr="00675025" w:rsidRDefault="005A6D24" w:rsidP="00E736F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Protokół z p</w:t>
      </w:r>
      <w:r w:rsidR="00E01DC5" w:rsidRPr="00675025">
        <w:rPr>
          <w:rFonts w:ascii="Times New Roman" w:hAnsi="Times New Roman" w:cs="Times New Roman"/>
          <w:b/>
          <w:bCs/>
          <w:sz w:val="24"/>
          <w:szCs w:val="24"/>
        </w:rPr>
        <w:t>osiedzeni</w:t>
      </w:r>
      <w:r>
        <w:rPr>
          <w:rFonts w:ascii="Times New Roman" w:hAnsi="Times New Roman" w:cs="Times New Roman"/>
          <w:b/>
          <w:bCs/>
          <w:sz w:val="24"/>
          <w:szCs w:val="24"/>
        </w:rPr>
        <w:t>a</w:t>
      </w:r>
      <w:r w:rsidR="00E01DC5" w:rsidRPr="00675025">
        <w:rPr>
          <w:rFonts w:ascii="Times New Roman" w:hAnsi="Times New Roman" w:cs="Times New Roman"/>
          <w:b/>
          <w:bCs/>
          <w:sz w:val="24"/>
          <w:szCs w:val="24"/>
        </w:rPr>
        <w:t xml:space="preserve"> Komisji Budżetowej oraz Komisji Rewizyjnej w dniu 27 listopada 2025 r.</w:t>
      </w:r>
    </w:p>
    <w:p w14:paraId="3C4C0B01" w14:textId="77777777" w:rsidR="0096377E" w:rsidRPr="00675025" w:rsidRDefault="0096377E" w:rsidP="00E736F9">
      <w:pPr>
        <w:spacing w:after="0" w:line="240" w:lineRule="auto"/>
        <w:jc w:val="center"/>
        <w:rPr>
          <w:rFonts w:ascii="Times New Roman" w:hAnsi="Times New Roman" w:cs="Times New Roman"/>
          <w:b/>
          <w:bCs/>
          <w:sz w:val="24"/>
          <w:szCs w:val="24"/>
        </w:rPr>
      </w:pPr>
    </w:p>
    <w:p w14:paraId="74ABD735" w14:textId="77777777" w:rsidR="00B6401A" w:rsidRPr="00675025" w:rsidRDefault="00B6401A" w:rsidP="00E736F9">
      <w:pPr>
        <w:pStyle w:val="Tekstpodstawowy"/>
        <w:spacing w:after="0" w:line="240" w:lineRule="auto"/>
        <w:rPr>
          <w:rFonts w:ascii="Times New Roman" w:hAnsi="Times New Roman" w:cs="Times New Roman"/>
          <w:sz w:val="24"/>
          <w:szCs w:val="24"/>
          <w:u w:val="single"/>
        </w:rPr>
      </w:pPr>
      <w:r w:rsidRPr="00675025">
        <w:rPr>
          <w:rFonts w:ascii="Times New Roman" w:hAnsi="Times New Roman" w:cs="Times New Roman"/>
          <w:sz w:val="24"/>
          <w:szCs w:val="24"/>
          <w:u w:val="single"/>
        </w:rPr>
        <w:t>I.    Obecni na posiedzeniu:</w:t>
      </w:r>
    </w:p>
    <w:p w14:paraId="7F6C131F"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bookmarkStart w:id="0" w:name="_Hlk167174903"/>
      <w:r w:rsidRPr="00675025">
        <w:rPr>
          <w:rFonts w:ascii="Times New Roman" w:hAnsi="Times New Roman" w:cs="Times New Roman"/>
          <w:sz w:val="24"/>
          <w:szCs w:val="24"/>
        </w:rPr>
        <w:t>Dawid Dyląg</w:t>
      </w:r>
    </w:p>
    <w:p w14:paraId="7E0A78B0" w14:textId="78EE3729"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Justyna Iker</w:t>
      </w:r>
    </w:p>
    <w:p w14:paraId="70268AAA" w14:textId="6832C05C"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Janusz Lechowicz</w:t>
      </w:r>
    </w:p>
    <w:p w14:paraId="11A28616"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Eugeniusz Mróz</w:t>
      </w:r>
    </w:p>
    <w:p w14:paraId="22FEA3E1"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Waldemar Nowak </w:t>
      </w:r>
    </w:p>
    <w:p w14:paraId="5F3DD147" w14:textId="09E7B44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Klaudia Spałek</w:t>
      </w:r>
    </w:p>
    <w:p w14:paraId="0E79BEA7" w14:textId="482B953C"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Paweł Spałek </w:t>
      </w:r>
    </w:p>
    <w:p w14:paraId="3D440F6D" w14:textId="4188E931"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Sławomir Wiktorowicz  </w:t>
      </w:r>
    </w:p>
    <w:p w14:paraId="1DE1B6D2" w14:textId="55A5308A"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Krzysztof Winkler</w:t>
      </w:r>
    </w:p>
    <w:bookmarkEnd w:id="0"/>
    <w:p w14:paraId="706C44FD" w14:textId="77777777" w:rsidR="00B6401A" w:rsidRPr="00675025" w:rsidRDefault="00B6401A"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Ponadto w posiedzeniu udział wzięli: </w:t>
      </w:r>
    </w:p>
    <w:p w14:paraId="76F53925" w14:textId="77777777" w:rsidR="00B6401A" w:rsidRPr="00675025" w:rsidRDefault="00B6401A" w:rsidP="00E736F9">
      <w:pPr>
        <w:spacing w:after="0" w:line="240" w:lineRule="auto"/>
        <w:ind w:firstLine="285"/>
        <w:rPr>
          <w:rFonts w:ascii="Times New Roman" w:hAnsi="Times New Roman" w:cs="Times New Roman"/>
          <w:sz w:val="24"/>
          <w:szCs w:val="24"/>
        </w:rPr>
      </w:pPr>
      <w:r w:rsidRPr="00675025">
        <w:rPr>
          <w:rFonts w:ascii="Times New Roman" w:hAnsi="Times New Roman" w:cs="Times New Roman"/>
          <w:sz w:val="24"/>
          <w:szCs w:val="24"/>
        </w:rPr>
        <w:t>Danuta Pries – Sekretarz Gminy</w:t>
      </w:r>
    </w:p>
    <w:p w14:paraId="389E4511" w14:textId="77777777" w:rsidR="00B6401A" w:rsidRPr="00675025" w:rsidRDefault="00B6401A" w:rsidP="00E736F9">
      <w:pPr>
        <w:spacing w:after="0" w:line="240" w:lineRule="auto"/>
        <w:ind w:firstLine="285"/>
        <w:rPr>
          <w:rFonts w:ascii="Times New Roman" w:hAnsi="Times New Roman" w:cs="Times New Roman"/>
          <w:sz w:val="24"/>
          <w:szCs w:val="24"/>
        </w:rPr>
      </w:pPr>
      <w:r w:rsidRPr="00675025">
        <w:rPr>
          <w:rFonts w:ascii="Times New Roman" w:hAnsi="Times New Roman" w:cs="Times New Roman"/>
          <w:sz w:val="24"/>
          <w:szCs w:val="24"/>
        </w:rPr>
        <w:t xml:space="preserve">Iwona Kulbat - Skarbnik Gminy </w:t>
      </w:r>
    </w:p>
    <w:p w14:paraId="6AB6E7A7" w14:textId="152DAFF9" w:rsidR="00A179CB" w:rsidRPr="00675025" w:rsidRDefault="00A179CB" w:rsidP="00E736F9">
      <w:pPr>
        <w:spacing w:after="0" w:line="240" w:lineRule="auto"/>
        <w:ind w:firstLine="285"/>
        <w:rPr>
          <w:rFonts w:ascii="Times New Roman" w:hAnsi="Times New Roman" w:cs="Times New Roman"/>
          <w:sz w:val="24"/>
          <w:szCs w:val="24"/>
        </w:rPr>
      </w:pPr>
      <w:r w:rsidRPr="00675025">
        <w:rPr>
          <w:rFonts w:ascii="Times New Roman" w:hAnsi="Times New Roman" w:cs="Times New Roman"/>
          <w:sz w:val="24"/>
          <w:szCs w:val="24"/>
        </w:rPr>
        <w:t>Roman Budzisz – Przewodniczący Rady Gminy</w:t>
      </w:r>
    </w:p>
    <w:p w14:paraId="7E2A46B6" w14:textId="699A885D"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color w:val="EE0000"/>
          <w:sz w:val="24"/>
          <w:szCs w:val="24"/>
        </w:rPr>
      </w:pPr>
      <w:r w:rsidRPr="00675025">
        <w:rPr>
          <w:rFonts w:ascii="Times New Roman" w:hAnsi="Times New Roman" w:cs="Times New Roman"/>
          <w:color w:val="EE0000"/>
          <w:sz w:val="24"/>
          <w:szCs w:val="24"/>
        </w:rPr>
        <w:t xml:space="preserve"> </w:t>
      </w:r>
    </w:p>
    <w:p w14:paraId="36E7B691" w14:textId="4DFB0F7E" w:rsidR="00B6401A" w:rsidRPr="00675025" w:rsidRDefault="00B6401A" w:rsidP="00E736F9">
      <w:pPr>
        <w:pStyle w:val="Akapitzlist"/>
        <w:spacing w:after="0" w:line="240" w:lineRule="auto"/>
        <w:ind w:left="0" w:firstLine="285"/>
        <w:rPr>
          <w:rFonts w:ascii="Times New Roman" w:hAnsi="Times New Roman" w:cs="Times New Roman"/>
          <w:sz w:val="24"/>
          <w:szCs w:val="24"/>
        </w:rPr>
      </w:pPr>
      <w:r w:rsidRPr="00675025">
        <w:rPr>
          <w:rFonts w:ascii="Times New Roman" w:hAnsi="Times New Roman" w:cs="Times New Roman"/>
          <w:sz w:val="24"/>
          <w:szCs w:val="24"/>
        </w:rPr>
        <w:t xml:space="preserve">Posiedzenie Komisji odbyło się w siedzibie Urzędu Gminy Krupski Młyn przy ul. Krasickiego </w:t>
      </w:r>
      <w:r w:rsidR="00A179CB" w:rsidRPr="00675025">
        <w:rPr>
          <w:rFonts w:ascii="Times New Roman" w:hAnsi="Times New Roman" w:cs="Times New Roman"/>
          <w:sz w:val="24"/>
          <w:szCs w:val="24"/>
        </w:rPr>
        <w:t>11</w:t>
      </w:r>
      <w:r w:rsidRPr="00675025">
        <w:rPr>
          <w:rFonts w:ascii="Times New Roman" w:hAnsi="Times New Roman" w:cs="Times New Roman"/>
          <w:sz w:val="24"/>
          <w:szCs w:val="24"/>
        </w:rPr>
        <w:t>.</w:t>
      </w:r>
    </w:p>
    <w:p w14:paraId="7253BBA7" w14:textId="77777777" w:rsidR="00B6401A" w:rsidRPr="00675025" w:rsidRDefault="00B6401A" w:rsidP="00E736F9">
      <w:pPr>
        <w:spacing w:after="0" w:line="240" w:lineRule="auto"/>
        <w:rPr>
          <w:rFonts w:ascii="Times New Roman" w:hAnsi="Times New Roman" w:cs="Times New Roman"/>
          <w:sz w:val="24"/>
          <w:szCs w:val="24"/>
          <w:u w:val="single"/>
        </w:rPr>
      </w:pPr>
      <w:r w:rsidRPr="00675025">
        <w:rPr>
          <w:rFonts w:ascii="Times New Roman" w:hAnsi="Times New Roman" w:cs="Times New Roman"/>
          <w:sz w:val="24"/>
          <w:szCs w:val="24"/>
          <w:u w:val="single"/>
        </w:rPr>
        <w:t>II.  Porządek posiedzenia:</w:t>
      </w:r>
    </w:p>
    <w:p w14:paraId="1152F3DA" w14:textId="245D72CF" w:rsidR="00B6401A" w:rsidRPr="00675025" w:rsidRDefault="00B6401A" w:rsidP="00E736F9">
      <w:pPr>
        <w:numPr>
          <w:ilvl w:val="0"/>
          <w:numId w:val="6"/>
        </w:numPr>
        <w:spacing w:after="0" w:line="240" w:lineRule="auto"/>
        <w:rPr>
          <w:rFonts w:ascii="Times New Roman" w:hAnsi="Times New Roman" w:cs="Times New Roman"/>
          <w:sz w:val="24"/>
          <w:szCs w:val="24"/>
        </w:rPr>
      </w:pPr>
      <w:r w:rsidRPr="00675025">
        <w:rPr>
          <w:rFonts w:ascii="Times New Roman" w:eastAsia="Calibri" w:hAnsi="Times New Roman" w:cs="Times New Roman"/>
          <w:sz w:val="24"/>
          <w:szCs w:val="24"/>
          <w:lang w:eastAsia="en-US"/>
        </w:rPr>
        <w:t>Zapoznanie się z projektem budżetu na 202</w:t>
      </w:r>
      <w:r w:rsidR="00A179CB" w:rsidRPr="00675025">
        <w:rPr>
          <w:rFonts w:ascii="Times New Roman" w:eastAsia="Calibri" w:hAnsi="Times New Roman" w:cs="Times New Roman"/>
          <w:sz w:val="24"/>
          <w:szCs w:val="24"/>
          <w:lang w:eastAsia="en-US"/>
        </w:rPr>
        <w:t>6</w:t>
      </w:r>
      <w:r w:rsidRPr="00675025">
        <w:rPr>
          <w:rFonts w:ascii="Times New Roman" w:eastAsia="Calibri" w:hAnsi="Times New Roman" w:cs="Times New Roman"/>
          <w:sz w:val="24"/>
          <w:szCs w:val="24"/>
          <w:lang w:eastAsia="en-US"/>
        </w:rPr>
        <w:t xml:space="preserve"> rok.</w:t>
      </w:r>
    </w:p>
    <w:p w14:paraId="739E8C2D" w14:textId="05A0C10C" w:rsidR="00A179CB" w:rsidRPr="00675025" w:rsidRDefault="00A179CB" w:rsidP="00E736F9">
      <w:pPr>
        <w:numPr>
          <w:ilvl w:val="0"/>
          <w:numId w:val="6"/>
        </w:num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Informacja na temat zadania „Droga Kanol”, środki zaplanowane w dziale 600 Transport i łączność, rozdział 60016 Drogi publiczne gminne, kwota 300 000 zł, (uzasadnienie wyboru zadania oraz przygotowanie stosownych materiałów dotyczących badanej problematyki).</w:t>
      </w:r>
    </w:p>
    <w:p w14:paraId="5A7110EA" w14:textId="12FFED8C" w:rsidR="00B6401A" w:rsidRPr="00675025" w:rsidRDefault="00A179CB" w:rsidP="00E736F9">
      <w:pPr>
        <w:numPr>
          <w:ilvl w:val="0"/>
          <w:numId w:val="6"/>
        </w:numPr>
        <w:spacing w:after="0" w:line="240" w:lineRule="auto"/>
        <w:rPr>
          <w:rFonts w:ascii="Times New Roman" w:hAnsi="Times New Roman" w:cs="Times New Roman"/>
          <w:sz w:val="24"/>
          <w:szCs w:val="24"/>
        </w:rPr>
      </w:pPr>
      <w:r w:rsidRPr="00675025">
        <w:rPr>
          <w:rFonts w:ascii="Times New Roman" w:eastAsia="Calibri" w:hAnsi="Times New Roman" w:cs="Times New Roman"/>
          <w:sz w:val="24"/>
          <w:szCs w:val="24"/>
          <w:lang w:eastAsia="en-US"/>
        </w:rPr>
        <w:t xml:space="preserve">Projekt planu </w:t>
      </w:r>
      <w:r w:rsidR="00B6401A" w:rsidRPr="00675025">
        <w:rPr>
          <w:rFonts w:ascii="Times New Roman" w:eastAsia="Calibri" w:hAnsi="Times New Roman" w:cs="Times New Roman"/>
          <w:sz w:val="24"/>
          <w:szCs w:val="24"/>
          <w:lang w:eastAsia="en-US"/>
        </w:rPr>
        <w:t>pracy Komisji Rewizyjnej na 202</w:t>
      </w:r>
      <w:r w:rsidRPr="00675025">
        <w:rPr>
          <w:rFonts w:ascii="Times New Roman" w:eastAsia="Calibri" w:hAnsi="Times New Roman" w:cs="Times New Roman"/>
          <w:sz w:val="24"/>
          <w:szCs w:val="24"/>
          <w:lang w:eastAsia="en-US"/>
        </w:rPr>
        <w:t>6</w:t>
      </w:r>
      <w:r w:rsidR="00B6401A" w:rsidRPr="00675025">
        <w:rPr>
          <w:rFonts w:ascii="Times New Roman" w:eastAsia="Calibri" w:hAnsi="Times New Roman" w:cs="Times New Roman"/>
          <w:sz w:val="24"/>
          <w:szCs w:val="24"/>
          <w:lang w:eastAsia="en-US"/>
        </w:rPr>
        <w:t xml:space="preserve"> rok.</w:t>
      </w:r>
    </w:p>
    <w:p w14:paraId="3EA2CB7B" w14:textId="77777777" w:rsidR="00B6401A" w:rsidRPr="00675025" w:rsidRDefault="00B6401A" w:rsidP="00E736F9">
      <w:pPr>
        <w:numPr>
          <w:ilvl w:val="0"/>
          <w:numId w:val="6"/>
        </w:numPr>
        <w:spacing w:after="0" w:line="240" w:lineRule="auto"/>
        <w:ind w:left="714" w:hanging="357"/>
        <w:rPr>
          <w:rFonts w:ascii="Times New Roman" w:eastAsia="Calibri" w:hAnsi="Times New Roman" w:cs="Times New Roman"/>
          <w:sz w:val="24"/>
          <w:szCs w:val="24"/>
          <w:lang w:eastAsia="en-US"/>
        </w:rPr>
      </w:pPr>
      <w:r w:rsidRPr="00675025">
        <w:rPr>
          <w:rFonts w:ascii="Times New Roman" w:eastAsia="Calibri" w:hAnsi="Times New Roman" w:cs="Times New Roman"/>
          <w:sz w:val="24"/>
          <w:szCs w:val="24"/>
          <w:lang w:eastAsia="en-US"/>
        </w:rPr>
        <w:t>Sprawy bieżące.</w:t>
      </w:r>
    </w:p>
    <w:p w14:paraId="06650BCC" w14:textId="77777777" w:rsidR="00B6401A" w:rsidRPr="00675025" w:rsidRDefault="00B6401A" w:rsidP="00E736F9">
      <w:pPr>
        <w:pStyle w:val="Lista2"/>
        <w:spacing w:after="0" w:line="240" w:lineRule="auto"/>
        <w:ind w:left="0" w:firstLine="0"/>
        <w:jc w:val="both"/>
        <w:rPr>
          <w:rFonts w:ascii="Times New Roman" w:hAnsi="Times New Roman"/>
          <w:sz w:val="24"/>
          <w:szCs w:val="24"/>
          <w:u w:val="single"/>
        </w:rPr>
      </w:pPr>
      <w:r w:rsidRPr="00675025">
        <w:rPr>
          <w:rFonts w:ascii="Times New Roman" w:hAnsi="Times New Roman"/>
          <w:sz w:val="24"/>
          <w:szCs w:val="24"/>
          <w:u w:val="single"/>
        </w:rPr>
        <w:t xml:space="preserve">III.  Przebieg posiedzenia Komisji Budżetowej i Rozwoju Przedsiębiorczości: </w:t>
      </w:r>
    </w:p>
    <w:p w14:paraId="08E2DFC2" w14:textId="77777777" w:rsidR="00B6401A" w:rsidRPr="00675025" w:rsidRDefault="00B6401A" w:rsidP="00E736F9">
      <w:pPr>
        <w:spacing w:after="0" w:line="240" w:lineRule="auto"/>
        <w:jc w:val="center"/>
        <w:rPr>
          <w:rFonts w:ascii="Times New Roman" w:hAnsi="Times New Roman" w:cs="Times New Roman"/>
          <w:b/>
          <w:bCs/>
          <w:sz w:val="24"/>
          <w:szCs w:val="24"/>
        </w:rPr>
      </w:pPr>
    </w:p>
    <w:p w14:paraId="30A5B598" w14:textId="0C2ADDBB" w:rsidR="00E01DC5"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Projekt budżetu na 2026 rok przyjęto Zarządzeniem Wójta Gminy Nr 198/2025 z dnia 14 listopada 2025 r.</w:t>
      </w:r>
    </w:p>
    <w:p w14:paraId="1D58E359" w14:textId="4B5106C3" w:rsidR="00E01DC5"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Podobnie przyjęto projekt wieloletniej prognozy finansowej na lata 2026-2031 przyjęto Zarządzeniem Wójta Nr 199/2025 z dnia 14 listopada 2025 r.</w:t>
      </w:r>
    </w:p>
    <w:p w14:paraId="2671E186" w14:textId="440E4498" w:rsidR="00E01DC5"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Powyższe dokumenty złożono do Rady Gminy oraz przesłano celem zaopiniowania do Regionalnej Izby Obrachunkowej w Katowicach.</w:t>
      </w:r>
    </w:p>
    <w:p w14:paraId="4A7CC358" w14:textId="77777777" w:rsidR="00E01DC5" w:rsidRPr="00675025" w:rsidRDefault="00E01DC5" w:rsidP="00E736F9">
      <w:pPr>
        <w:spacing w:after="0" w:line="240" w:lineRule="auto"/>
        <w:rPr>
          <w:rFonts w:ascii="Times New Roman" w:hAnsi="Times New Roman" w:cs="Times New Roman"/>
          <w:sz w:val="24"/>
          <w:szCs w:val="24"/>
        </w:rPr>
      </w:pPr>
    </w:p>
    <w:p w14:paraId="657BBB86" w14:textId="2DE61004" w:rsidR="00E01DC5" w:rsidRPr="00675025" w:rsidRDefault="00E01DC5"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Projekt </w:t>
      </w:r>
      <w:r w:rsidRPr="00675025">
        <w:rPr>
          <w:rFonts w:ascii="Times New Roman" w:hAnsi="Times New Roman" w:cs="Times New Roman"/>
          <w:sz w:val="24"/>
          <w:szCs w:val="24"/>
        </w:rPr>
        <w:t>budżetu</w:t>
      </w:r>
      <w:r w:rsidRPr="00675025">
        <w:rPr>
          <w:rFonts w:ascii="Times New Roman" w:hAnsi="Times New Roman" w:cs="Times New Roman"/>
          <w:b/>
          <w:bCs/>
          <w:sz w:val="24"/>
          <w:szCs w:val="24"/>
        </w:rPr>
        <w:t xml:space="preserve"> gminy Krupski  Młyn na 2026 rok</w:t>
      </w:r>
    </w:p>
    <w:p w14:paraId="402F150D" w14:textId="21BBAF67" w:rsidR="00E01DC5"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Projekt uchwały zawiera następujące elementy:</w:t>
      </w:r>
    </w:p>
    <w:p w14:paraId="78518FE3" w14:textId="131B22DF" w:rsidR="00D61350"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1. </w:t>
      </w:r>
      <w:r w:rsidR="00D61350" w:rsidRPr="00675025">
        <w:rPr>
          <w:rFonts w:ascii="Times New Roman" w:hAnsi="Times New Roman" w:cs="Times New Roman"/>
          <w:sz w:val="24"/>
          <w:szCs w:val="24"/>
        </w:rPr>
        <w:t xml:space="preserve">dochody budżetu gminy w wysokości </w:t>
      </w:r>
      <w:r w:rsidR="00D61350" w:rsidRPr="00675025">
        <w:rPr>
          <w:rFonts w:ascii="Times New Roman" w:hAnsi="Times New Roman" w:cs="Times New Roman"/>
          <w:b/>
          <w:sz w:val="24"/>
          <w:szCs w:val="24"/>
        </w:rPr>
        <w:t>35 842 958,44 zł</w:t>
      </w:r>
      <w:r w:rsidR="00D61350" w:rsidRPr="00675025">
        <w:rPr>
          <w:rFonts w:ascii="Times New Roman" w:hAnsi="Times New Roman" w:cs="Times New Roman"/>
          <w:sz w:val="24"/>
          <w:szCs w:val="24"/>
        </w:rPr>
        <w:t>, w tym:</w:t>
      </w:r>
    </w:p>
    <w:p w14:paraId="6C0A00F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1) dochody bieżące                                                   29 328 100,14 zł</w:t>
      </w:r>
    </w:p>
    <w:p w14:paraId="56D39CD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2) dochody majątkowe                                               6 514 858,30 zł</w:t>
      </w:r>
    </w:p>
    <w:p w14:paraId="11276249" w14:textId="02316E0C" w:rsidR="00D61350" w:rsidRPr="00675025" w:rsidRDefault="00E01DC5"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2.</w:t>
      </w:r>
      <w:r w:rsidR="00D61350" w:rsidRPr="00675025">
        <w:rPr>
          <w:rFonts w:ascii="Times New Roman" w:hAnsi="Times New Roman" w:cs="Times New Roman"/>
          <w:sz w:val="24"/>
          <w:szCs w:val="24"/>
        </w:rPr>
        <w:t xml:space="preserve"> </w:t>
      </w:r>
      <w:r w:rsidRPr="00675025">
        <w:rPr>
          <w:rFonts w:ascii="Times New Roman" w:hAnsi="Times New Roman" w:cs="Times New Roman"/>
          <w:sz w:val="24"/>
          <w:szCs w:val="24"/>
        </w:rPr>
        <w:t>W</w:t>
      </w:r>
      <w:r w:rsidR="00D61350" w:rsidRPr="00675025">
        <w:rPr>
          <w:rFonts w:ascii="Times New Roman" w:hAnsi="Times New Roman" w:cs="Times New Roman"/>
          <w:sz w:val="24"/>
          <w:szCs w:val="24"/>
        </w:rPr>
        <w:t xml:space="preserve">ydatki budżetu gminy w wysokości </w:t>
      </w:r>
      <w:r w:rsidR="00D61350" w:rsidRPr="00675025">
        <w:rPr>
          <w:rFonts w:ascii="Times New Roman" w:hAnsi="Times New Roman" w:cs="Times New Roman"/>
          <w:b/>
          <w:sz w:val="24"/>
          <w:szCs w:val="24"/>
        </w:rPr>
        <w:t>35 814 586,20 zł,</w:t>
      </w:r>
      <w:r w:rsidR="00D61350" w:rsidRPr="00675025">
        <w:rPr>
          <w:rFonts w:ascii="Times New Roman" w:hAnsi="Times New Roman" w:cs="Times New Roman"/>
          <w:sz w:val="24"/>
          <w:szCs w:val="24"/>
        </w:rPr>
        <w:t xml:space="preserve"> w tym:</w:t>
      </w:r>
    </w:p>
    <w:p w14:paraId="2EF2556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1) wydatki bieżące                                                   27 879 206,42 zł</w:t>
      </w:r>
    </w:p>
    <w:p w14:paraId="21C208F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2) wydatki majątkowe                                               7 935 379,78 zł</w:t>
      </w:r>
    </w:p>
    <w:p w14:paraId="26710003"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3</w:t>
      </w:r>
    </w:p>
    <w:p w14:paraId="581A28E3" w14:textId="1081ADF0" w:rsidR="00D61350" w:rsidRPr="00675025" w:rsidRDefault="00D61350" w:rsidP="00E736F9">
      <w:pPr>
        <w:spacing w:after="0" w:line="240" w:lineRule="auto"/>
        <w:rPr>
          <w:rFonts w:ascii="Times New Roman" w:hAnsi="Times New Roman" w:cs="Times New Roman"/>
          <w:sz w:val="24"/>
          <w:szCs w:val="24"/>
          <w:u w:val="single"/>
        </w:rPr>
      </w:pPr>
      <w:r w:rsidRPr="00675025">
        <w:rPr>
          <w:rFonts w:ascii="Times New Roman" w:hAnsi="Times New Roman" w:cs="Times New Roman"/>
          <w:sz w:val="24"/>
          <w:szCs w:val="24"/>
        </w:rPr>
        <w:t xml:space="preserve">1. Ustala się nadwyżkę budżetu gminy w wysokości </w:t>
      </w:r>
      <w:r w:rsidRPr="00675025">
        <w:rPr>
          <w:rFonts w:ascii="Times New Roman" w:hAnsi="Times New Roman" w:cs="Times New Roman"/>
          <w:b/>
          <w:bCs/>
          <w:sz w:val="24"/>
          <w:szCs w:val="24"/>
        </w:rPr>
        <w:t>28 37</w:t>
      </w:r>
      <w:r w:rsidR="00260950" w:rsidRPr="00675025">
        <w:rPr>
          <w:rFonts w:ascii="Times New Roman" w:hAnsi="Times New Roman" w:cs="Times New Roman"/>
          <w:b/>
          <w:bCs/>
          <w:sz w:val="24"/>
          <w:szCs w:val="24"/>
        </w:rPr>
        <w:t>2</w:t>
      </w:r>
      <w:r w:rsidRPr="00675025">
        <w:rPr>
          <w:rFonts w:ascii="Times New Roman" w:hAnsi="Times New Roman" w:cs="Times New Roman"/>
          <w:b/>
          <w:bCs/>
          <w:sz w:val="24"/>
          <w:szCs w:val="24"/>
        </w:rPr>
        <w:t>,24 zł</w:t>
      </w:r>
      <w:r w:rsidRPr="00675025">
        <w:rPr>
          <w:rFonts w:ascii="Times New Roman" w:hAnsi="Times New Roman" w:cs="Times New Roman"/>
          <w:sz w:val="24"/>
          <w:szCs w:val="24"/>
        </w:rPr>
        <w:t>, która zostanie przeznaczona na spłatę zaciągniętego wcześniej kredytu i pożyczki.</w:t>
      </w:r>
    </w:p>
    <w:p w14:paraId="7E9F765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2. Ustala się przychody budżetu gminy w wysokości </w:t>
      </w:r>
      <w:r w:rsidRPr="00675025">
        <w:rPr>
          <w:rFonts w:ascii="Times New Roman" w:hAnsi="Times New Roman" w:cs="Times New Roman"/>
          <w:b/>
          <w:bCs/>
          <w:sz w:val="24"/>
          <w:szCs w:val="24"/>
        </w:rPr>
        <w:t>498 424,66 zł</w:t>
      </w:r>
      <w:r w:rsidRPr="00675025">
        <w:rPr>
          <w:rFonts w:ascii="Times New Roman" w:hAnsi="Times New Roman" w:cs="Times New Roman"/>
          <w:sz w:val="24"/>
          <w:szCs w:val="24"/>
        </w:rPr>
        <w:t>, zgodnie z załącznikiem Nr 3 do niniejszej uchwały.</w:t>
      </w:r>
    </w:p>
    <w:p w14:paraId="468BB45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lastRenderedPageBreak/>
        <w:t xml:space="preserve">3. Ustala się rozchody budżetu gminy w wysokości </w:t>
      </w:r>
      <w:r w:rsidRPr="00675025">
        <w:rPr>
          <w:rFonts w:ascii="Times New Roman" w:hAnsi="Times New Roman" w:cs="Times New Roman"/>
          <w:b/>
          <w:bCs/>
          <w:sz w:val="24"/>
          <w:szCs w:val="24"/>
        </w:rPr>
        <w:t>526 796,90 zł</w:t>
      </w:r>
      <w:r w:rsidRPr="00675025">
        <w:rPr>
          <w:rFonts w:ascii="Times New Roman" w:hAnsi="Times New Roman" w:cs="Times New Roman"/>
          <w:sz w:val="24"/>
          <w:szCs w:val="24"/>
        </w:rPr>
        <w:t xml:space="preserve"> z tytułu    spłaty zaciągniętych w latach poprzednich kredytu i pożyczki w wysokości 526 796,90 zł zgodnie z załącznikiem Nr 3 do niniejszej uchwały.</w:t>
      </w:r>
    </w:p>
    <w:p w14:paraId="7891FAB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4. Ustala się limit zobowiązań z tytułu zaciągnięcia kredytu na sfinansowanie przejściowego deficytu budżetu gminy w wysokości 2 000 000,00 zł.</w:t>
      </w:r>
    </w:p>
    <w:p w14:paraId="134C3685"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4</w:t>
      </w:r>
    </w:p>
    <w:p w14:paraId="6DD43F7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W budżecie tworzy się rezerwę ogólną w wysokości </w:t>
      </w:r>
      <w:r w:rsidRPr="00675025">
        <w:rPr>
          <w:rFonts w:ascii="Times New Roman" w:hAnsi="Times New Roman" w:cs="Times New Roman"/>
          <w:b/>
          <w:bCs/>
          <w:sz w:val="24"/>
          <w:szCs w:val="24"/>
        </w:rPr>
        <w:t>45 000,00 zł</w:t>
      </w:r>
      <w:r w:rsidRPr="00675025">
        <w:rPr>
          <w:rFonts w:ascii="Times New Roman" w:hAnsi="Times New Roman" w:cs="Times New Roman"/>
          <w:sz w:val="24"/>
          <w:szCs w:val="24"/>
        </w:rPr>
        <w:t xml:space="preserve"> oraz rezerwę celową zgodnie z ustawą o zarządzaniu kryzysowym w kwocie </w:t>
      </w:r>
      <w:r w:rsidRPr="00675025">
        <w:rPr>
          <w:rFonts w:ascii="Times New Roman" w:hAnsi="Times New Roman" w:cs="Times New Roman"/>
          <w:b/>
          <w:bCs/>
          <w:sz w:val="24"/>
          <w:szCs w:val="24"/>
        </w:rPr>
        <w:t>73 000,00 zł.</w:t>
      </w:r>
    </w:p>
    <w:p w14:paraId="0294A0F0"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5</w:t>
      </w:r>
    </w:p>
    <w:p w14:paraId="1AEEDAD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Ustala się dochody w kwocie </w:t>
      </w:r>
      <w:r w:rsidRPr="00675025">
        <w:rPr>
          <w:rFonts w:ascii="Times New Roman" w:hAnsi="Times New Roman" w:cs="Times New Roman"/>
          <w:b/>
          <w:bCs/>
          <w:sz w:val="24"/>
          <w:szCs w:val="24"/>
        </w:rPr>
        <w:t>5 000,00 zł</w:t>
      </w:r>
      <w:r w:rsidRPr="00675025">
        <w:rPr>
          <w:rFonts w:ascii="Times New Roman" w:hAnsi="Times New Roman" w:cs="Times New Roman"/>
          <w:sz w:val="24"/>
          <w:szCs w:val="24"/>
        </w:rPr>
        <w:t xml:space="preserve"> oraz wydatki w kwocie </w:t>
      </w:r>
      <w:r w:rsidRPr="00675025">
        <w:rPr>
          <w:rFonts w:ascii="Times New Roman" w:hAnsi="Times New Roman" w:cs="Times New Roman"/>
          <w:b/>
          <w:bCs/>
          <w:sz w:val="24"/>
          <w:szCs w:val="24"/>
        </w:rPr>
        <w:t>5 000,00 zł</w:t>
      </w:r>
      <w:r w:rsidRPr="00675025">
        <w:rPr>
          <w:rFonts w:ascii="Times New Roman" w:hAnsi="Times New Roman" w:cs="Times New Roman"/>
          <w:sz w:val="24"/>
          <w:szCs w:val="24"/>
        </w:rPr>
        <w:t xml:space="preserve"> związane z realizacją zadań określonych ustawą Prawo ochrony środowiska, zgodnie z załącznikiem Nr 4 do niniejszej uchwały.</w:t>
      </w:r>
    </w:p>
    <w:p w14:paraId="584E917F"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6</w:t>
      </w:r>
    </w:p>
    <w:p w14:paraId="59309DB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Ustala się plan dotacji udzielanych z budżetu gminy Krupski Młyn dla jednostek sektora finansów publicznych i dla jednostek spoza sektora finansów publicznych, z wyodrębnieniem dotacji podmiotowych i celowych, w kwocie </w:t>
      </w:r>
      <w:r w:rsidRPr="00675025">
        <w:rPr>
          <w:rFonts w:ascii="Times New Roman" w:hAnsi="Times New Roman" w:cs="Times New Roman"/>
          <w:b/>
          <w:bCs/>
          <w:sz w:val="24"/>
          <w:szCs w:val="24"/>
        </w:rPr>
        <w:t>2</w:t>
      </w:r>
      <w:r w:rsidRPr="00675025">
        <w:rPr>
          <w:rFonts w:ascii="Times New Roman" w:hAnsi="Times New Roman" w:cs="Times New Roman"/>
          <w:sz w:val="24"/>
          <w:szCs w:val="24"/>
        </w:rPr>
        <w:t xml:space="preserve"> </w:t>
      </w:r>
      <w:r w:rsidRPr="00675025">
        <w:rPr>
          <w:rFonts w:ascii="Times New Roman" w:hAnsi="Times New Roman" w:cs="Times New Roman"/>
          <w:b/>
          <w:bCs/>
          <w:sz w:val="24"/>
          <w:szCs w:val="24"/>
        </w:rPr>
        <w:t>858 500,00 zł</w:t>
      </w:r>
      <w:r w:rsidRPr="00675025">
        <w:rPr>
          <w:rFonts w:ascii="Times New Roman" w:hAnsi="Times New Roman" w:cs="Times New Roman"/>
          <w:sz w:val="24"/>
          <w:szCs w:val="24"/>
        </w:rPr>
        <w:t xml:space="preserve"> zgodnie z załącznikiem Nr 5 do niniejszej uchwały.</w:t>
      </w:r>
    </w:p>
    <w:p w14:paraId="39202504"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7</w:t>
      </w:r>
    </w:p>
    <w:p w14:paraId="2138DDA0" w14:textId="77777777" w:rsidR="00D61350" w:rsidRPr="00675025" w:rsidRDefault="00D61350" w:rsidP="00E736F9">
      <w:pPr>
        <w:numPr>
          <w:ilvl w:val="0"/>
          <w:numId w:val="5"/>
        </w:num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Ustala się dochody w wysokości </w:t>
      </w:r>
      <w:r w:rsidRPr="00675025">
        <w:rPr>
          <w:rFonts w:ascii="Times New Roman" w:hAnsi="Times New Roman" w:cs="Times New Roman"/>
          <w:b/>
          <w:bCs/>
          <w:sz w:val="24"/>
          <w:szCs w:val="24"/>
        </w:rPr>
        <w:t>71 000,00 zł</w:t>
      </w:r>
      <w:r w:rsidRPr="00675025">
        <w:rPr>
          <w:rFonts w:ascii="Times New Roman" w:hAnsi="Times New Roman" w:cs="Times New Roman"/>
          <w:sz w:val="24"/>
          <w:szCs w:val="24"/>
        </w:rPr>
        <w:t xml:space="preserve"> z tytułu wydawania zezwoleń na sprzedaż napojów alkoholowych.</w:t>
      </w:r>
    </w:p>
    <w:p w14:paraId="1D9B0E6E" w14:textId="77777777" w:rsidR="00D61350" w:rsidRPr="00675025" w:rsidRDefault="00D61350" w:rsidP="00E736F9">
      <w:pPr>
        <w:numPr>
          <w:ilvl w:val="0"/>
          <w:numId w:val="5"/>
        </w:num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Ustala się wydatki w kwocie 66 000,00 zł na realizację zadań określonych w gminnym programie profilaktyki i rozwiązywania problemów alkoholowych.</w:t>
      </w:r>
    </w:p>
    <w:p w14:paraId="60855A7D" w14:textId="77777777" w:rsidR="00D61350" w:rsidRPr="00675025" w:rsidRDefault="00D61350" w:rsidP="00E736F9">
      <w:pPr>
        <w:numPr>
          <w:ilvl w:val="0"/>
          <w:numId w:val="5"/>
        </w:num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Ustala się wydatki w wysokości 5 000,00 zł na realizację zadań określonych w gminnym programie przeciwdziałania narkomanii.</w:t>
      </w:r>
    </w:p>
    <w:p w14:paraId="0C95FD17" w14:textId="77777777" w:rsidR="00D61350" w:rsidRPr="00675025" w:rsidRDefault="00D61350" w:rsidP="00E736F9">
      <w:pPr>
        <w:spacing w:after="0" w:line="240" w:lineRule="auto"/>
        <w:ind w:left="360"/>
        <w:jc w:val="center"/>
        <w:rPr>
          <w:rFonts w:ascii="Times New Roman" w:hAnsi="Times New Roman" w:cs="Times New Roman"/>
          <w:b/>
          <w:bCs/>
          <w:sz w:val="24"/>
          <w:szCs w:val="24"/>
        </w:rPr>
      </w:pPr>
      <w:r w:rsidRPr="00675025">
        <w:rPr>
          <w:rFonts w:ascii="Times New Roman" w:hAnsi="Times New Roman" w:cs="Times New Roman"/>
          <w:b/>
          <w:bCs/>
          <w:sz w:val="24"/>
          <w:szCs w:val="24"/>
        </w:rPr>
        <w:t>§ 8</w:t>
      </w:r>
    </w:p>
    <w:p w14:paraId="711B1FEA"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sz w:val="24"/>
          <w:szCs w:val="24"/>
        </w:rPr>
        <w:t xml:space="preserve">Ustala się dochody z opłat za gospodarowanie odpadami komunalnymi w kwocie </w:t>
      </w:r>
      <w:r w:rsidRPr="00675025">
        <w:rPr>
          <w:rFonts w:ascii="Times New Roman" w:hAnsi="Times New Roman" w:cs="Times New Roman"/>
          <w:b/>
          <w:bCs/>
          <w:sz w:val="24"/>
          <w:szCs w:val="24"/>
        </w:rPr>
        <w:t>1 145 000,00 zł</w:t>
      </w:r>
      <w:r w:rsidRPr="00675025">
        <w:rPr>
          <w:rFonts w:ascii="Times New Roman" w:hAnsi="Times New Roman" w:cs="Times New Roman"/>
          <w:sz w:val="24"/>
          <w:szCs w:val="24"/>
        </w:rPr>
        <w:t xml:space="preserve"> oraz wydatki z przeznaczeniem na realizację zadań związanych z funkcjonowaniem systemu gospodarowania odpadami komunalnymi w kwocie </w:t>
      </w:r>
      <w:r w:rsidRPr="00675025">
        <w:rPr>
          <w:rFonts w:ascii="Times New Roman" w:hAnsi="Times New Roman" w:cs="Times New Roman"/>
          <w:b/>
          <w:bCs/>
          <w:sz w:val="24"/>
          <w:szCs w:val="24"/>
        </w:rPr>
        <w:t>1 145 000,00 zł.</w:t>
      </w:r>
    </w:p>
    <w:p w14:paraId="0EA7C256"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9</w:t>
      </w:r>
    </w:p>
    <w:p w14:paraId="54D71BB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Ustala się dochody i wydatki na kwotę </w:t>
      </w:r>
      <w:r w:rsidRPr="00675025">
        <w:rPr>
          <w:rFonts w:ascii="Times New Roman" w:hAnsi="Times New Roman" w:cs="Times New Roman"/>
          <w:b/>
          <w:bCs/>
          <w:sz w:val="24"/>
          <w:szCs w:val="24"/>
        </w:rPr>
        <w:t>1 409 790,00 zł</w:t>
      </w:r>
      <w:r w:rsidRPr="00675025">
        <w:rPr>
          <w:rFonts w:ascii="Times New Roman" w:hAnsi="Times New Roman" w:cs="Times New Roman"/>
          <w:sz w:val="24"/>
          <w:szCs w:val="24"/>
        </w:rPr>
        <w:t xml:space="preserve"> związane z realizacją zadań z zakresu administracji rządowej i innych zadań zleconych ustawami, zgodnie z załącznikiem Nr 6 do niniejszej uchwały.</w:t>
      </w:r>
    </w:p>
    <w:p w14:paraId="1BC08012"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 10</w:t>
      </w:r>
    </w:p>
    <w:p w14:paraId="42FDF1D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Ustala się wydatki finansowane ze środków Funduszu Przeciwdziałania COVID-19 w ramach Rządowego Funduszu Polski Ład: Program Inwestycji Strategicznych na kwotę </w:t>
      </w:r>
      <w:r w:rsidRPr="00675025">
        <w:rPr>
          <w:rFonts w:ascii="Times New Roman" w:hAnsi="Times New Roman" w:cs="Times New Roman"/>
          <w:b/>
          <w:bCs/>
          <w:sz w:val="24"/>
          <w:szCs w:val="24"/>
        </w:rPr>
        <w:t>2 340 800,00 zł</w:t>
      </w:r>
      <w:r w:rsidRPr="00675025">
        <w:rPr>
          <w:rFonts w:ascii="Times New Roman" w:hAnsi="Times New Roman" w:cs="Times New Roman"/>
          <w:sz w:val="24"/>
          <w:szCs w:val="24"/>
        </w:rPr>
        <w:t xml:space="preserve"> zgodnie z załącznikiem Nr 7 do niniejszej uchwały.</w:t>
      </w:r>
    </w:p>
    <w:p w14:paraId="6B4D3FC1"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11</w:t>
      </w:r>
    </w:p>
    <w:p w14:paraId="0D93C1A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Ustala się, że zwroty wydatków dokonywane w tym samym roku budżetowym pomniejszają wydatki budżetowe, a dotyczące lat poprzednich stanowią dochody gminy.</w:t>
      </w:r>
    </w:p>
    <w:p w14:paraId="7B53B83D"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12</w:t>
      </w:r>
    </w:p>
    <w:p w14:paraId="55CFF52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1. Upoważnia się Wójta Gminy Krupski Młyn do zaciągnięcia kredytu krótkoterminowego na pokrycie występującego w ciągu roku budżetowego przejściowego deficytu budżetu do wysokości 2 000 000,00 zł.</w:t>
      </w:r>
    </w:p>
    <w:p w14:paraId="25FD59F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2. Upoważnia się Wójta Gminy Krupski Młyn do: </w:t>
      </w:r>
    </w:p>
    <w:p w14:paraId="0370854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1) dokonywania zmian w planie:</w:t>
      </w:r>
    </w:p>
    <w:p w14:paraId="0EB527D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a) wydatków bieżących na uposażenia i wynagrodzenia ze stosunku pracy, z wyłączeniem przeniesień wydatków między działami,</w:t>
      </w:r>
    </w:p>
    <w:p w14:paraId="56C64E6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b) wydatków majątkowych, z wyłączeniem przeniesień wydatków między działami,</w:t>
      </w:r>
    </w:p>
    <w:p w14:paraId="10BAA37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c) w zakresie przeniesień między wydatkami bieżącymi a majątkowymi, z wyłączeniem przeniesień wydatków między działami.</w:t>
      </w:r>
    </w:p>
    <w:p w14:paraId="631D716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2) dokonywania zmian w planie dochodów i wydatków związanych ze:</w:t>
      </w:r>
    </w:p>
    <w:p w14:paraId="7B947B91" w14:textId="77777777" w:rsidR="00D61350" w:rsidRPr="00675025" w:rsidRDefault="00D61350" w:rsidP="00E736F9">
      <w:pPr>
        <w:spacing w:after="0" w:line="240" w:lineRule="auto"/>
        <w:ind w:left="708"/>
        <w:rPr>
          <w:rFonts w:ascii="Times New Roman" w:hAnsi="Times New Roman" w:cs="Times New Roman"/>
          <w:sz w:val="24"/>
          <w:szCs w:val="24"/>
        </w:rPr>
      </w:pPr>
      <w:r w:rsidRPr="00675025">
        <w:rPr>
          <w:rFonts w:ascii="Times New Roman" w:hAnsi="Times New Roman" w:cs="Times New Roman"/>
          <w:sz w:val="24"/>
          <w:szCs w:val="24"/>
        </w:rPr>
        <w:t>a) zmianą kwot lub uzyskaniem płatności przekazywanych z budżetu środków europejskich, o ile te zmiany nie pogorszą wyniku budżetu,</w:t>
      </w:r>
    </w:p>
    <w:p w14:paraId="0A55733F" w14:textId="77777777" w:rsidR="00D61350" w:rsidRPr="00675025" w:rsidRDefault="00D61350" w:rsidP="00E736F9">
      <w:pPr>
        <w:spacing w:after="0" w:line="240" w:lineRule="auto"/>
        <w:ind w:left="708"/>
        <w:rPr>
          <w:rFonts w:ascii="Times New Roman" w:hAnsi="Times New Roman" w:cs="Times New Roman"/>
          <w:sz w:val="24"/>
          <w:szCs w:val="24"/>
        </w:rPr>
      </w:pPr>
      <w:r w:rsidRPr="00675025">
        <w:rPr>
          <w:rFonts w:ascii="Times New Roman" w:hAnsi="Times New Roman" w:cs="Times New Roman"/>
          <w:sz w:val="24"/>
          <w:szCs w:val="24"/>
        </w:rPr>
        <w:t>b) zmianami w realizacji przedsięwzięcia finansowanego z udziałem środków europejskich albo środków, o których mowa w art. 5 ust. 1 pkt 3, o ile te zmiany nie pogorszą wyniku budżetu,</w:t>
      </w:r>
    </w:p>
    <w:p w14:paraId="0B32FE3F" w14:textId="77777777" w:rsidR="00D61350" w:rsidRPr="00675025" w:rsidRDefault="00D61350" w:rsidP="00E736F9">
      <w:pPr>
        <w:spacing w:after="0" w:line="240" w:lineRule="auto"/>
        <w:ind w:left="708"/>
        <w:rPr>
          <w:rFonts w:ascii="Times New Roman" w:hAnsi="Times New Roman" w:cs="Times New Roman"/>
          <w:sz w:val="24"/>
          <w:szCs w:val="24"/>
        </w:rPr>
      </w:pPr>
      <w:r w:rsidRPr="00675025">
        <w:rPr>
          <w:rFonts w:ascii="Times New Roman" w:hAnsi="Times New Roman" w:cs="Times New Roman"/>
          <w:sz w:val="24"/>
          <w:szCs w:val="24"/>
        </w:rPr>
        <w:t>c) zwrotem płatności otrzymanych z budżetu środków europejskich.</w:t>
      </w:r>
    </w:p>
    <w:p w14:paraId="3E507FD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3. Upoważnia się Wójta Gminy Krupski Młyn do lokowania wolnych środków budżetowych na rachunkach bankowych w innych bankach niż bank prowadzący obsługę budżetu gminy.</w:t>
      </w:r>
    </w:p>
    <w:p w14:paraId="31463E5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4. W celu realizacji zadań związanych z pomocą obywatelom Ukrainy w związku z konfliktem zbrojnym na terytorium tego państwa upoważnia się Wójta Gminy do:</w:t>
      </w:r>
    </w:p>
    <w:p w14:paraId="6ED26F8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1) dokonywania zmian  w planie dochodów i wydatków budżetu gminy,  w tym dokonywania przeniesień wydatków między działami klasyfikacji budżetowej,</w:t>
      </w:r>
    </w:p>
    <w:p w14:paraId="1A0CE19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2) dokonywania zmian w wieloletniej prognozie finansowej oraz  w planie wydatków budżetu gminy związanych z wprowadzeniem nowych inwestycji lub zakupów inwestycyjnych, o ile ta zmiana nie pogorszy wyniku budżetu gminy,</w:t>
      </w:r>
    </w:p>
    <w:p w14:paraId="7B38029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3) dokonywania czynności, o których mowa w art. 258 ust. 1 pkt 2 i 3 ustawy z dnia 27 sierpnia 2009 r. o finansach publicznych.</w:t>
      </w:r>
    </w:p>
    <w:p w14:paraId="60F3D1B2"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13</w:t>
      </w:r>
    </w:p>
    <w:p w14:paraId="04C086E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Wykonanie uchwały powierza się Wójtowi Gminy Krupski Młyn.</w:t>
      </w:r>
    </w:p>
    <w:p w14:paraId="69B19BD7"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14</w:t>
      </w:r>
    </w:p>
    <w:p w14:paraId="5DB469A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1. Uchwała wchodzi w życie z dniem 1 stycznia 2026 roku i podlega publikacji w Dzienniku Urzędowym Województwa Śląskiego.</w:t>
      </w:r>
    </w:p>
    <w:p w14:paraId="6D45669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2. Uchwała podlega ogłoszeniu poprzez rozpowszechnienie w sposób zwyczajowo przyjęty w miejscach publicznych.</w:t>
      </w:r>
    </w:p>
    <w:p w14:paraId="1A7D5034" w14:textId="77777777" w:rsidR="00D61350" w:rsidRPr="00675025" w:rsidRDefault="00D61350" w:rsidP="00E736F9">
      <w:pPr>
        <w:spacing w:after="0" w:line="240" w:lineRule="auto"/>
        <w:rPr>
          <w:rFonts w:ascii="Times New Roman" w:hAnsi="Times New Roman" w:cs="Times New Roman"/>
          <w:sz w:val="24"/>
          <w:szCs w:val="24"/>
        </w:rPr>
      </w:pPr>
    </w:p>
    <w:p w14:paraId="1327E202" w14:textId="54C5611B"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PRZYCHODY I ROZCHODY BUDŻETU GMINY KRUPSKI MŁYN</w:t>
      </w:r>
      <w:r w:rsidR="00A179CB" w:rsidRPr="00675025">
        <w:rPr>
          <w:rFonts w:ascii="Times New Roman" w:hAnsi="Times New Roman" w:cs="Times New Roman"/>
          <w:b/>
          <w:sz w:val="24"/>
          <w:szCs w:val="24"/>
        </w:rPr>
        <w:t xml:space="preserve"> </w:t>
      </w:r>
      <w:r w:rsidRPr="00675025">
        <w:rPr>
          <w:rFonts w:ascii="Times New Roman" w:hAnsi="Times New Roman" w:cs="Times New Roman"/>
          <w:b/>
          <w:sz w:val="24"/>
          <w:szCs w:val="24"/>
        </w:rPr>
        <w:t>W 2026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2"/>
        <w:gridCol w:w="4863"/>
        <w:gridCol w:w="2077"/>
      </w:tblGrid>
      <w:tr w:rsidR="00D61350" w:rsidRPr="00675025" w14:paraId="50E621F2" w14:textId="77777777">
        <w:tc>
          <w:tcPr>
            <w:tcW w:w="2110" w:type="dxa"/>
            <w:tcBorders>
              <w:top w:val="single" w:sz="4" w:space="0" w:color="auto"/>
              <w:left w:val="single" w:sz="4" w:space="0" w:color="auto"/>
              <w:bottom w:val="single" w:sz="4" w:space="0" w:color="auto"/>
              <w:right w:val="single" w:sz="4" w:space="0" w:color="auto"/>
            </w:tcBorders>
            <w:hideMark/>
          </w:tcPr>
          <w:p w14:paraId="76B311AA" w14:textId="77777777" w:rsidR="00D61350" w:rsidRPr="00675025" w:rsidRDefault="00D61350" w:rsidP="00E736F9">
            <w:pPr>
              <w:spacing w:after="0" w:line="240" w:lineRule="auto"/>
              <w:jc w:val="center"/>
              <w:rPr>
                <w:rFonts w:ascii="Times New Roman" w:eastAsia="Calibri" w:hAnsi="Times New Roman" w:cs="Times New Roman"/>
                <w:b/>
                <w:sz w:val="24"/>
                <w:szCs w:val="24"/>
              </w:rPr>
            </w:pPr>
            <w:bookmarkStart w:id="1" w:name="_Hlk56183970"/>
            <w:r w:rsidRPr="00675025">
              <w:rPr>
                <w:rFonts w:ascii="Times New Roman" w:eastAsia="Calibri" w:hAnsi="Times New Roman" w:cs="Times New Roman"/>
                <w:b/>
                <w:sz w:val="24"/>
                <w:szCs w:val="24"/>
              </w:rPr>
              <w:t>KLASYFIKACJA §</w:t>
            </w:r>
          </w:p>
        </w:tc>
        <w:tc>
          <w:tcPr>
            <w:tcW w:w="4875" w:type="dxa"/>
            <w:gridSpan w:val="2"/>
            <w:tcBorders>
              <w:top w:val="single" w:sz="4" w:space="0" w:color="auto"/>
              <w:left w:val="single" w:sz="4" w:space="0" w:color="auto"/>
              <w:bottom w:val="single" w:sz="4" w:space="0" w:color="auto"/>
              <w:right w:val="single" w:sz="4" w:space="0" w:color="auto"/>
            </w:tcBorders>
            <w:hideMark/>
          </w:tcPr>
          <w:p w14:paraId="4EB9967A" w14:textId="77777777" w:rsidR="00D61350" w:rsidRPr="00675025" w:rsidRDefault="00D61350" w:rsidP="00E736F9">
            <w:pPr>
              <w:spacing w:after="0" w:line="240" w:lineRule="auto"/>
              <w:jc w:val="center"/>
              <w:rPr>
                <w:rFonts w:ascii="Times New Roman" w:eastAsia="Calibri" w:hAnsi="Times New Roman" w:cs="Times New Roman"/>
                <w:b/>
                <w:sz w:val="24"/>
                <w:szCs w:val="24"/>
              </w:rPr>
            </w:pPr>
            <w:r w:rsidRPr="00675025">
              <w:rPr>
                <w:rFonts w:ascii="Times New Roman" w:eastAsia="Calibri" w:hAnsi="Times New Roman" w:cs="Times New Roman"/>
                <w:b/>
                <w:sz w:val="24"/>
                <w:szCs w:val="24"/>
              </w:rPr>
              <w:t>TREŚĆ</w:t>
            </w:r>
          </w:p>
        </w:tc>
        <w:tc>
          <w:tcPr>
            <w:tcW w:w="2077" w:type="dxa"/>
            <w:tcBorders>
              <w:top w:val="single" w:sz="4" w:space="0" w:color="auto"/>
              <w:left w:val="single" w:sz="4" w:space="0" w:color="auto"/>
              <w:bottom w:val="single" w:sz="4" w:space="0" w:color="auto"/>
              <w:right w:val="single" w:sz="4" w:space="0" w:color="auto"/>
            </w:tcBorders>
            <w:hideMark/>
          </w:tcPr>
          <w:p w14:paraId="40CE9991" w14:textId="77777777" w:rsidR="00D61350" w:rsidRPr="00675025" w:rsidRDefault="00D61350" w:rsidP="00E736F9">
            <w:pPr>
              <w:spacing w:after="0" w:line="240" w:lineRule="auto"/>
              <w:jc w:val="center"/>
              <w:rPr>
                <w:rFonts w:ascii="Times New Roman" w:eastAsia="Calibri" w:hAnsi="Times New Roman" w:cs="Times New Roman"/>
                <w:b/>
                <w:sz w:val="24"/>
                <w:szCs w:val="24"/>
              </w:rPr>
            </w:pPr>
            <w:r w:rsidRPr="00675025">
              <w:rPr>
                <w:rFonts w:ascii="Times New Roman" w:eastAsia="Calibri" w:hAnsi="Times New Roman" w:cs="Times New Roman"/>
                <w:b/>
                <w:sz w:val="24"/>
                <w:szCs w:val="24"/>
              </w:rPr>
              <w:t>KWOTA</w:t>
            </w:r>
          </w:p>
        </w:tc>
      </w:tr>
      <w:tr w:rsidR="00D61350" w:rsidRPr="00675025" w14:paraId="7BFB5731" w14:textId="77777777">
        <w:tc>
          <w:tcPr>
            <w:tcW w:w="2110" w:type="dxa"/>
            <w:tcBorders>
              <w:top w:val="single" w:sz="4" w:space="0" w:color="auto"/>
              <w:left w:val="single" w:sz="4" w:space="0" w:color="auto"/>
              <w:bottom w:val="single" w:sz="4" w:space="0" w:color="auto"/>
              <w:right w:val="single" w:sz="4" w:space="0" w:color="auto"/>
            </w:tcBorders>
            <w:hideMark/>
          </w:tcPr>
          <w:p w14:paraId="27B12BB0"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906</w:t>
            </w:r>
          </w:p>
        </w:tc>
        <w:tc>
          <w:tcPr>
            <w:tcW w:w="4875" w:type="dxa"/>
            <w:gridSpan w:val="2"/>
            <w:tcBorders>
              <w:top w:val="single" w:sz="4" w:space="0" w:color="auto"/>
              <w:left w:val="single" w:sz="4" w:space="0" w:color="auto"/>
              <w:bottom w:val="single" w:sz="4" w:space="0" w:color="auto"/>
              <w:right w:val="single" w:sz="4" w:space="0" w:color="auto"/>
            </w:tcBorders>
            <w:hideMark/>
          </w:tcPr>
          <w:p w14:paraId="52E5D28F"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Przychody jednostek samorządu terytorialnego z wynikających z rozliczenia środków określonych w art. 5 ust. 1 pkt 2 ustawy i dotacji na realizację programu, projektu lub zadania finansowanego z udziałem tych środków</w:t>
            </w:r>
          </w:p>
        </w:tc>
        <w:tc>
          <w:tcPr>
            <w:tcW w:w="2077" w:type="dxa"/>
            <w:tcBorders>
              <w:top w:val="single" w:sz="4" w:space="0" w:color="auto"/>
              <w:left w:val="single" w:sz="4" w:space="0" w:color="auto"/>
              <w:bottom w:val="single" w:sz="4" w:space="0" w:color="auto"/>
              <w:right w:val="single" w:sz="4" w:space="0" w:color="auto"/>
            </w:tcBorders>
            <w:hideMark/>
          </w:tcPr>
          <w:p w14:paraId="55CB86B3"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248 424,66</w:t>
            </w:r>
          </w:p>
        </w:tc>
      </w:tr>
      <w:tr w:rsidR="00D61350" w:rsidRPr="00675025" w14:paraId="3E58E09F" w14:textId="77777777">
        <w:tc>
          <w:tcPr>
            <w:tcW w:w="2110" w:type="dxa"/>
            <w:tcBorders>
              <w:top w:val="single" w:sz="4" w:space="0" w:color="auto"/>
              <w:left w:val="single" w:sz="4" w:space="0" w:color="auto"/>
              <w:bottom w:val="single" w:sz="4" w:space="0" w:color="auto"/>
              <w:right w:val="single" w:sz="4" w:space="0" w:color="auto"/>
            </w:tcBorders>
            <w:hideMark/>
          </w:tcPr>
          <w:p w14:paraId="744CEEA8"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950</w:t>
            </w:r>
          </w:p>
        </w:tc>
        <w:tc>
          <w:tcPr>
            <w:tcW w:w="4875" w:type="dxa"/>
            <w:gridSpan w:val="2"/>
            <w:tcBorders>
              <w:top w:val="single" w:sz="4" w:space="0" w:color="auto"/>
              <w:left w:val="single" w:sz="4" w:space="0" w:color="auto"/>
              <w:bottom w:val="single" w:sz="4" w:space="0" w:color="auto"/>
              <w:right w:val="single" w:sz="4" w:space="0" w:color="auto"/>
            </w:tcBorders>
            <w:hideMark/>
          </w:tcPr>
          <w:p w14:paraId="466C869C"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Wolne środki, o których mowa w art. 217 ust. 2 pkt 6 ustawy o finansach publicznych</w:t>
            </w:r>
          </w:p>
        </w:tc>
        <w:tc>
          <w:tcPr>
            <w:tcW w:w="2077" w:type="dxa"/>
            <w:tcBorders>
              <w:top w:val="single" w:sz="4" w:space="0" w:color="auto"/>
              <w:left w:val="single" w:sz="4" w:space="0" w:color="auto"/>
              <w:bottom w:val="single" w:sz="4" w:space="0" w:color="auto"/>
              <w:right w:val="single" w:sz="4" w:space="0" w:color="auto"/>
            </w:tcBorders>
            <w:hideMark/>
          </w:tcPr>
          <w:p w14:paraId="4C74F7F2"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250 000,00</w:t>
            </w:r>
          </w:p>
        </w:tc>
      </w:tr>
      <w:tr w:rsidR="00D61350" w:rsidRPr="00675025" w14:paraId="04A024D0" w14:textId="77777777">
        <w:tc>
          <w:tcPr>
            <w:tcW w:w="6985" w:type="dxa"/>
            <w:gridSpan w:val="3"/>
            <w:tcBorders>
              <w:top w:val="single" w:sz="4" w:space="0" w:color="auto"/>
              <w:left w:val="single" w:sz="4" w:space="0" w:color="auto"/>
              <w:bottom w:val="single" w:sz="4" w:space="0" w:color="auto"/>
              <w:right w:val="single" w:sz="4" w:space="0" w:color="auto"/>
            </w:tcBorders>
            <w:hideMark/>
          </w:tcPr>
          <w:p w14:paraId="72AE0834"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przychody budżetu:</w:t>
            </w:r>
          </w:p>
        </w:tc>
        <w:tc>
          <w:tcPr>
            <w:tcW w:w="2077" w:type="dxa"/>
            <w:tcBorders>
              <w:top w:val="single" w:sz="4" w:space="0" w:color="auto"/>
              <w:left w:val="single" w:sz="4" w:space="0" w:color="auto"/>
              <w:bottom w:val="single" w:sz="4" w:space="0" w:color="auto"/>
              <w:right w:val="single" w:sz="4" w:space="0" w:color="auto"/>
            </w:tcBorders>
            <w:hideMark/>
          </w:tcPr>
          <w:p w14:paraId="197DA7EE"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eastAsia="Calibri" w:hAnsi="Times New Roman" w:cs="Times New Roman"/>
                <w:b/>
                <w:sz w:val="24"/>
                <w:szCs w:val="24"/>
              </w:rPr>
              <w:t>498 424,66</w:t>
            </w:r>
          </w:p>
        </w:tc>
      </w:tr>
      <w:tr w:rsidR="00D61350" w:rsidRPr="00675025" w14:paraId="024D1FE8" w14:textId="77777777">
        <w:tc>
          <w:tcPr>
            <w:tcW w:w="2110" w:type="dxa"/>
            <w:tcBorders>
              <w:top w:val="single" w:sz="4" w:space="0" w:color="auto"/>
              <w:left w:val="single" w:sz="4" w:space="0" w:color="auto"/>
              <w:bottom w:val="single" w:sz="4" w:space="0" w:color="auto"/>
              <w:right w:val="single" w:sz="4" w:space="0" w:color="auto"/>
            </w:tcBorders>
          </w:tcPr>
          <w:p w14:paraId="0EB100C1" w14:textId="77777777" w:rsidR="00D61350" w:rsidRPr="00675025" w:rsidRDefault="00D61350" w:rsidP="00E736F9">
            <w:pPr>
              <w:spacing w:after="0" w:line="240" w:lineRule="auto"/>
              <w:rPr>
                <w:rFonts w:ascii="Times New Roman" w:eastAsia="Calibri" w:hAnsi="Times New Roman" w:cs="Times New Roman"/>
                <w:bCs/>
                <w:sz w:val="24"/>
                <w:szCs w:val="24"/>
              </w:rPr>
            </w:pPr>
          </w:p>
        </w:tc>
        <w:tc>
          <w:tcPr>
            <w:tcW w:w="4875" w:type="dxa"/>
            <w:gridSpan w:val="2"/>
            <w:tcBorders>
              <w:top w:val="single" w:sz="4" w:space="0" w:color="auto"/>
              <w:left w:val="single" w:sz="4" w:space="0" w:color="auto"/>
              <w:bottom w:val="single" w:sz="4" w:space="0" w:color="auto"/>
              <w:right w:val="single" w:sz="4" w:space="0" w:color="auto"/>
            </w:tcBorders>
            <w:hideMark/>
          </w:tcPr>
          <w:p w14:paraId="3776A0A4"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Dochody budżetu</w:t>
            </w:r>
          </w:p>
        </w:tc>
        <w:tc>
          <w:tcPr>
            <w:tcW w:w="2077" w:type="dxa"/>
            <w:tcBorders>
              <w:top w:val="single" w:sz="4" w:space="0" w:color="auto"/>
              <w:left w:val="single" w:sz="4" w:space="0" w:color="auto"/>
              <w:bottom w:val="single" w:sz="4" w:space="0" w:color="auto"/>
              <w:right w:val="single" w:sz="4" w:space="0" w:color="auto"/>
            </w:tcBorders>
            <w:hideMark/>
          </w:tcPr>
          <w:p w14:paraId="5CFD73B7"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35 842 958,44</w:t>
            </w:r>
          </w:p>
        </w:tc>
      </w:tr>
      <w:tr w:rsidR="00D61350" w:rsidRPr="00675025" w14:paraId="189A577E" w14:textId="77777777">
        <w:tc>
          <w:tcPr>
            <w:tcW w:w="6985" w:type="dxa"/>
            <w:gridSpan w:val="3"/>
            <w:tcBorders>
              <w:top w:val="single" w:sz="4" w:space="0" w:color="auto"/>
              <w:left w:val="single" w:sz="4" w:space="0" w:color="auto"/>
              <w:bottom w:val="single" w:sz="4" w:space="0" w:color="auto"/>
              <w:right w:val="single" w:sz="4" w:space="0" w:color="auto"/>
            </w:tcBorders>
            <w:hideMark/>
          </w:tcPr>
          <w:p w14:paraId="63CDB463"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przychody i dochody budżetu</w:t>
            </w:r>
          </w:p>
        </w:tc>
        <w:tc>
          <w:tcPr>
            <w:tcW w:w="2077" w:type="dxa"/>
            <w:tcBorders>
              <w:top w:val="single" w:sz="4" w:space="0" w:color="auto"/>
              <w:left w:val="single" w:sz="4" w:space="0" w:color="auto"/>
              <w:bottom w:val="single" w:sz="4" w:space="0" w:color="auto"/>
              <w:right w:val="single" w:sz="4" w:space="0" w:color="auto"/>
            </w:tcBorders>
            <w:hideMark/>
          </w:tcPr>
          <w:p w14:paraId="658E2124"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hAnsi="Times New Roman" w:cs="Times New Roman"/>
                <w:b/>
                <w:sz w:val="24"/>
                <w:szCs w:val="24"/>
              </w:rPr>
              <w:t>36 341 383,10</w:t>
            </w:r>
          </w:p>
        </w:tc>
      </w:tr>
      <w:tr w:rsidR="00D61350" w:rsidRPr="00675025" w14:paraId="55B74F26" w14:textId="77777777">
        <w:tc>
          <w:tcPr>
            <w:tcW w:w="9062" w:type="dxa"/>
            <w:gridSpan w:val="4"/>
            <w:tcBorders>
              <w:top w:val="single" w:sz="4" w:space="0" w:color="auto"/>
              <w:left w:val="single" w:sz="4" w:space="0" w:color="auto"/>
              <w:bottom w:val="single" w:sz="4" w:space="0" w:color="auto"/>
              <w:right w:val="single" w:sz="4" w:space="0" w:color="auto"/>
            </w:tcBorders>
          </w:tcPr>
          <w:p w14:paraId="741B4873"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p>
        </w:tc>
      </w:tr>
      <w:tr w:rsidR="00D61350" w:rsidRPr="00675025" w14:paraId="39C95B3D" w14:textId="77777777">
        <w:tc>
          <w:tcPr>
            <w:tcW w:w="2110" w:type="dxa"/>
            <w:tcBorders>
              <w:top w:val="single" w:sz="4" w:space="0" w:color="auto"/>
              <w:left w:val="single" w:sz="4" w:space="0" w:color="auto"/>
              <w:bottom w:val="single" w:sz="4" w:space="0" w:color="auto"/>
              <w:right w:val="single" w:sz="4" w:space="0" w:color="auto"/>
            </w:tcBorders>
            <w:hideMark/>
          </w:tcPr>
          <w:p w14:paraId="746449E1"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 xml:space="preserve">992 </w:t>
            </w:r>
          </w:p>
        </w:tc>
        <w:tc>
          <w:tcPr>
            <w:tcW w:w="4875" w:type="dxa"/>
            <w:gridSpan w:val="2"/>
            <w:tcBorders>
              <w:top w:val="single" w:sz="4" w:space="0" w:color="auto"/>
              <w:left w:val="single" w:sz="4" w:space="0" w:color="auto"/>
              <w:bottom w:val="single" w:sz="4" w:space="0" w:color="auto"/>
              <w:right w:val="single" w:sz="4" w:space="0" w:color="auto"/>
            </w:tcBorders>
            <w:hideMark/>
          </w:tcPr>
          <w:p w14:paraId="46733E37"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Spłaty otrzymanych kredytów i pożyczek</w:t>
            </w:r>
          </w:p>
        </w:tc>
        <w:tc>
          <w:tcPr>
            <w:tcW w:w="2077" w:type="dxa"/>
            <w:tcBorders>
              <w:top w:val="single" w:sz="4" w:space="0" w:color="auto"/>
              <w:left w:val="single" w:sz="4" w:space="0" w:color="auto"/>
              <w:bottom w:val="single" w:sz="4" w:space="0" w:color="auto"/>
              <w:right w:val="single" w:sz="4" w:space="0" w:color="auto"/>
            </w:tcBorders>
            <w:hideMark/>
          </w:tcPr>
          <w:p w14:paraId="4E269906"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526 796,90</w:t>
            </w:r>
          </w:p>
        </w:tc>
      </w:tr>
      <w:tr w:rsidR="00D61350" w:rsidRPr="00675025" w14:paraId="2264CD88" w14:textId="77777777">
        <w:tc>
          <w:tcPr>
            <w:tcW w:w="6985" w:type="dxa"/>
            <w:gridSpan w:val="3"/>
            <w:tcBorders>
              <w:top w:val="single" w:sz="4" w:space="0" w:color="auto"/>
              <w:left w:val="single" w:sz="4" w:space="0" w:color="auto"/>
              <w:bottom w:val="single" w:sz="4" w:space="0" w:color="auto"/>
              <w:right w:val="single" w:sz="4" w:space="0" w:color="auto"/>
            </w:tcBorders>
            <w:hideMark/>
          </w:tcPr>
          <w:p w14:paraId="7CBE07C0"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rozchody budżetu</w:t>
            </w:r>
          </w:p>
        </w:tc>
        <w:tc>
          <w:tcPr>
            <w:tcW w:w="2077" w:type="dxa"/>
            <w:tcBorders>
              <w:top w:val="single" w:sz="4" w:space="0" w:color="auto"/>
              <w:left w:val="single" w:sz="4" w:space="0" w:color="auto"/>
              <w:bottom w:val="single" w:sz="4" w:space="0" w:color="auto"/>
              <w:right w:val="single" w:sz="4" w:space="0" w:color="auto"/>
            </w:tcBorders>
            <w:hideMark/>
          </w:tcPr>
          <w:p w14:paraId="213C53BA"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eastAsia="Calibri" w:hAnsi="Times New Roman" w:cs="Times New Roman"/>
                <w:b/>
                <w:sz w:val="24"/>
                <w:szCs w:val="24"/>
              </w:rPr>
              <w:t>526 796,90</w:t>
            </w:r>
          </w:p>
        </w:tc>
      </w:tr>
      <w:tr w:rsidR="00D61350" w:rsidRPr="00675025" w14:paraId="5E45C26F" w14:textId="77777777">
        <w:tc>
          <w:tcPr>
            <w:tcW w:w="2122" w:type="dxa"/>
            <w:gridSpan w:val="2"/>
            <w:tcBorders>
              <w:top w:val="single" w:sz="4" w:space="0" w:color="auto"/>
              <w:left w:val="single" w:sz="4" w:space="0" w:color="auto"/>
              <w:bottom w:val="single" w:sz="4" w:space="0" w:color="auto"/>
              <w:right w:val="single" w:sz="4" w:space="0" w:color="auto"/>
            </w:tcBorders>
          </w:tcPr>
          <w:p w14:paraId="102D8E69" w14:textId="77777777" w:rsidR="00D61350" w:rsidRPr="00675025" w:rsidRDefault="00D61350" w:rsidP="00E736F9">
            <w:pPr>
              <w:spacing w:after="0" w:line="240" w:lineRule="auto"/>
              <w:rPr>
                <w:rFonts w:ascii="Times New Roman" w:eastAsia="Calibri" w:hAnsi="Times New Roman" w:cs="Times New Roman"/>
                <w:b/>
                <w:sz w:val="24"/>
                <w:szCs w:val="24"/>
              </w:rPr>
            </w:pPr>
          </w:p>
        </w:tc>
        <w:tc>
          <w:tcPr>
            <w:tcW w:w="4863" w:type="dxa"/>
            <w:tcBorders>
              <w:top w:val="single" w:sz="4" w:space="0" w:color="auto"/>
              <w:left w:val="single" w:sz="4" w:space="0" w:color="auto"/>
              <w:bottom w:val="single" w:sz="4" w:space="0" w:color="auto"/>
              <w:right w:val="single" w:sz="4" w:space="0" w:color="auto"/>
            </w:tcBorders>
            <w:hideMark/>
          </w:tcPr>
          <w:p w14:paraId="3EBD07DE"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Wydatki budżetu</w:t>
            </w:r>
          </w:p>
        </w:tc>
        <w:tc>
          <w:tcPr>
            <w:tcW w:w="2077" w:type="dxa"/>
            <w:tcBorders>
              <w:top w:val="single" w:sz="4" w:space="0" w:color="auto"/>
              <w:left w:val="single" w:sz="4" w:space="0" w:color="auto"/>
              <w:bottom w:val="single" w:sz="4" w:space="0" w:color="auto"/>
              <w:right w:val="single" w:sz="4" w:space="0" w:color="auto"/>
            </w:tcBorders>
            <w:hideMark/>
          </w:tcPr>
          <w:p w14:paraId="74E3B28D"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35 814 586,20</w:t>
            </w:r>
          </w:p>
        </w:tc>
      </w:tr>
      <w:tr w:rsidR="00D61350" w:rsidRPr="00675025" w14:paraId="5DCF2E49" w14:textId="77777777">
        <w:tc>
          <w:tcPr>
            <w:tcW w:w="6985" w:type="dxa"/>
            <w:gridSpan w:val="3"/>
            <w:tcBorders>
              <w:top w:val="single" w:sz="4" w:space="0" w:color="auto"/>
              <w:left w:val="single" w:sz="4" w:space="0" w:color="auto"/>
              <w:bottom w:val="single" w:sz="4" w:space="0" w:color="auto"/>
              <w:right w:val="single" w:sz="4" w:space="0" w:color="auto"/>
            </w:tcBorders>
            <w:hideMark/>
          </w:tcPr>
          <w:p w14:paraId="3540F5DD"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rozchody i wydatki budżetu</w:t>
            </w:r>
          </w:p>
        </w:tc>
        <w:tc>
          <w:tcPr>
            <w:tcW w:w="2077" w:type="dxa"/>
            <w:tcBorders>
              <w:top w:val="single" w:sz="4" w:space="0" w:color="auto"/>
              <w:left w:val="single" w:sz="4" w:space="0" w:color="auto"/>
              <w:bottom w:val="single" w:sz="4" w:space="0" w:color="auto"/>
              <w:right w:val="single" w:sz="4" w:space="0" w:color="auto"/>
            </w:tcBorders>
            <w:hideMark/>
          </w:tcPr>
          <w:p w14:paraId="1824FB73"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eastAsia="Calibri" w:hAnsi="Times New Roman" w:cs="Times New Roman"/>
                <w:b/>
                <w:sz w:val="24"/>
                <w:szCs w:val="24"/>
              </w:rPr>
              <w:t>36 341 383,10</w:t>
            </w:r>
          </w:p>
        </w:tc>
      </w:tr>
    </w:tbl>
    <w:bookmarkEnd w:id="1"/>
    <w:p w14:paraId="6D24CF82"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(dochody i wydatki pokazano w celu zrównoważenia budżetu)</w:t>
      </w:r>
    </w:p>
    <w:p w14:paraId="40F30A59"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DOCHODY I WYDATKI ZWIĄZANE Z REALIZACJĄ ZADAŃ OKREŚLONYCH USTAWĄ PRAWO OCHRONY ŚRODOWISKA NA 2026 ROK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2693"/>
        <w:gridCol w:w="1843"/>
        <w:gridCol w:w="1979"/>
      </w:tblGrid>
      <w:tr w:rsidR="00D61350" w:rsidRPr="00675025" w14:paraId="30C3D64D" w14:textId="77777777">
        <w:tc>
          <w:tcPr>
            <w:tcW w:w="988" w:type="dxa"/>
            <w:tcBorders>
              <w:top w:val="single" w:sz="4" w:space="0" w:color="auto"/>
              <w:left w:val="single" w:sz="4" w:space="0" w:color="auto"/>
              <w:bottom w:val="single" w:sz="4" w:space="0" w:color="auto"/>
              <w:right w:val="single" w:sz="4" w:space="0" w:color="auto"/>
            </w:tcBorders>
            <w:hideMark/>
          </w:tcPr>
          <w:p w14:paraId="3770703D"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DZIAŁ</w:t>
            </w:r>
          </w:p>
        </w:tc>
        <w:tc>
          <w:tcPr>
            <w:tcW w:w="1559" w:type="dxa"/>
            <w:tcBorders>
              <w:top w:val="single" w:sz="4" w:space="0" w:color="auto"/>
              <w:left w:val="single" w:sz="4" w:space="0" w:color="auto"/>
              <w:bottom w:val="single" w:sz="4" w:space="0" w:color="auto"/>
              <w:right w:val="single" w:sz="4" w:space="0" w:color="auto"/>
            </w:tcBorders>
            <w:hideMark/>
          </w:tcPr>
          <w:p w14:paraId="6F8EA395"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ROZDZIAŁ</w:t>
            </w:r>
          </w:p>
        </w:tc>
        <w:tc>
          <w:tcPr>
            <w:tcW w:w="2693" w:type="dxa"/>
            <w:tcBorders>
              <w:top w:val="single" w:sz="4" w:space="0" w:color="auto"/>
              <w:left w:val="single" w:sz="4" w:space="0" w:color="auto"/>
              <w:bottom w:val="single" w:sz="4" w:space="0" w:color="auto"/>
              <w:right w:val="single" w:sz="4" w:space="0" w:color="auto"/>
            </w:tcBorders>
            <w:hideMark/>
          </w:tcPr>
          <w:p w14:paraId="4E2679A6"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TREŚĆ</w:t>
            </w:r>
          </w:p>
        </w:tc>
        <w:tc>
          <w:tcPr>
            <w:tcW w:w="1843" w:type="dxa"/>
            <w:tcBorders>
              <w:top w:val="single" w:sz="4" w:space="0" w:color="auto"/>
              <w:left w:val="single" w:sz="4" w:space="0" w:color="auto"/>
              <w:bottom w:val="single" w:sz="4" w:space="0" w:color="auto"/>
              <w:right w:val="single" w:sz="4" w:space="0" w:color="auto"/>
            </w:tcBorders>
            <w:hideMark/>
          </w:tcPr>
          <w:p w14:paraId="3515AC26"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PLAN DOCHODÓW</w:t>
            </w:r>
          </w:p>
        </w:tc>
        <w:tc>
          <w:tcPr>
            <w:tcW w:w="1979" w:type="dxa"/>
            <w:tcBorders>
              <w:top w:val="single" w:sz="4" w:space="0" w:color="auto"/>
              <w:left w:val="single" w:sz="4" w:space="0" w:color="auto"/>
              <w:bottom w:val="single" w:sz="4" w:space="0" w:color="auto"/>
              <w:right w:val="single" w:sz="4" w:space="0" w:color="auto"/>
            </w:tcBorders>
            <w:hideMark/>
          </w:tcPr>
          <w:p w14:paraId="1B79F54A" w14:textId="77777777" w:rsidR="00D61350" w:rsidRPr="00675025" w:rsidRDefault="00D61350" w:rsidP="00E736F9">
            <w:pPr>
              <w:spacing w:after="0" w:line="240" w:lineRule="auto"/>
              <w:jc w:val="center"/>
              <w:rPr>
                <w:rFonts w:ascii="Times New Roman" w:hAnsi="Times New Roman" w:cs="Times New Roman"/>
                <w:b/>
                <w:bCs/>
                <w:sz w:val="24"/>
                <w:szCs w:val="24"/>
              </w:rPr>
            </w:pPr>
            <w:r w:rsidRPr="00675025">
              <w:rPr>
                <w:rFonts w:ascii="Times New Roman" w:hAnsi="Times New Roman" w:cs="Times New Roman"/>
                <w:b/>
                <w:bCs/>
                <w:sz w:val="24"/>
                <w:szCs w:val="24"/>
              </w:rPr>
              <w:t>PLAN WYDATKÓW</w:t>
            </w:r>
          </w:p>
        </w:tc>
      </w:tr>
      <w:tr w:rsidR="00D61350" w:rsidRPr="00675025" w14:paraId="2CCE3AC8" w14:textId="77777777">
        <w:tc>
          <w:tcPr>
            <w:tcW w:w="988" w:type="dxa"/>
            <w:tcBorders>
              <w:top w:val="single" w:sz="4" w:space="0" w:color="auto"/>
              <w:left w:val="single" w:sz="4" w:space="0" w:color="auto"/>
              <w:bottom w:val="single" w:sz="4" w:space="0" w:color="auto"/>
              <w:right w:val="single" w:sz="4" w:space="0" w:color="auto"/>
            </w:tcBorders>
            <w:hideMark/>
          </w:tcPr>
          <w:p w14:paraId="64010736"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900</w:t>
            </w:r>
          </w:p>
        </w:tc>
        <w:tc>
          <w:tcPr>
            <w:tcW w:w="1559" w:type="dxa"/>
            <w:tcBorders>
              <w:top w:val="single" w:sz="4" w:space="0" w:color="auto"/>
              <w:left w:val="single" w:sz="4" w:space="0" w:color="auto"/>
              <w:bottom w:val="single" w:sz="4" w:space="0" w:color="auto"/>
              <w:right w:val="single" w:sz="4" w:space="0" w:color="auto"/>
            </w:tcBorders>
          </w:tcPr>
          <w:p w14:paraId="167E8826" w14:textId="77777777" w:rsidR="00D61350" w:rsidRPr="00675025" w:rsidRDefault="00D61350" w:rsidP="00E736F9">
            <w:pPr>
              <w:spacing w:after="0" w:line="240" w:lineRule="auto"/>
              <w:rPr>
                <w:rFonts w:ascii="Times New Roman" w:hAnsi="Times New Roman" w:cs="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0F39D201"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Gospodarka komunalna i ochrona środowiska</w:t>
            </w:r>
          </w:p>
        </w:tc>
        <w:tc>
          <w:tcPr>
            <w:tcW w:w="1843" w:type="dxa"/>
            <w:tcBorders>
              <w:top w:val="single" w:sz="4" w:space="0" w:color="auto"/>
              <w:left w:val="single" w:sz="4" w:space="0" w:color="auto"/>
              <w:bottom w:val="single" w:sz="4" w:space="0" w:color="auto"/>
              <w:right w:val="single" w:sz="4" w:space="0" w:color="auto"/>
            </w:tcBorders>
            <w:hideMark/>
          </w:tcPr>
          <w:p w14:paraId="383A2CAE"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c>
          <w:tcPr>
            <w:tcW w:w="1979" w:type="dxa"/>
            <w:tcBorders>
              <w:top w:val="single" w:sz="4" w:space="0" w:color="auto"/>
              <w:left w:val="single" w:sz="4" w:space="0" w:color="auto"/>
              <w:bottom w:val="single" w:sz="4" w:space="0" w:color="auto"/>
              <w:right w:val="single" w:sz="4" w:space="0" w:color="auto"/>
            </w:tcBorders>
          </w:tcPr>
          <w:p w14:paraId="2AD0F185" w14:textId="77777777" w:rsidR="00D61350" w:rsidRPr="00675025" w:rsidRDefault="00D61350" w:rsidP="00E736F9">
            <w:pPr>
              <w:spacing w:after="0" w:line="240" w:lineRule="auto"/>
              <w:rPr>
                <w:rFonts w:ascii="Times New Roman" w:hAnsi="Times New Roman" w:cs="Times New Roman"/>
                <w:sz w:val="24"/>
                <w:szCs w:val="24"/>
              </w:rPr>
            </w:pPr>
          </w:p>
        </w:tc>
      </w:tr>
      <w:tr w:rsidR="00D61350" w:rsidRPr="00675025" w14:paraId="15B5F2FD" w14:textId="77777777">
        <w:tc>
          <w:tcPr>
            <w:tcW w:w="988" w:type="dxa"/>
            <w:tcBorders>
              <w:top w:val="single" w:sz="4" w:space="0" w:color="auto"/>
              <w:left w:val="single" w:sz="4" w:space="0" w:color="auto"/>
              <w:bottom w:val="single" w:sz="4" w:space="0" w:color="auto"/>
              <w:right w:val="single" w:sz="4" w:space="0" w:color="auto"/>
            </w:tcBorders>
            <w:hideMark/>
          </w:tcPr>
          <w:p w14:paraId="7EB1DEB9"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8BA57C5"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90019</w:t>
            </w:r>
          </w:p>
        </w:tc>
        <w:tc>
          <w:tcPr>
            <w:tcW w:w="2693" w:type="dxa"/>
            <w:tcBorders>
              <w:top w:val="single" w:sz="4" w:space="0" w:color="auto"/>
              <w:left w:val="single" w:sz="4" w:space="0" w:color="auto"/>
              <w:bottom w:val="single" w:sz="4" w:space="0" w:color="auto"/>
              <w:right w:val="single" w:sz="4" w:space="0" w:color="auto"/>
            </w:tcBorders>
            <w:hideMark/>
          </w:tcPr>
          <w:p w14:paraId="6FC5DE14"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Wpływy i wydatki związane z gromadzeniem środków z opłat i kar za korzystanie ze środowiska</w:t>
            </w:r>
          </w:p>
        </w:tc>
        <w:tc>
          <w:tcPr>
            <w:tcW w:w="1843" w:type="dxa"/>
            <w:tcBorders>
              <w:top w:val="single" w:sz="4" w:space="0" w:color="auto"/>
              <w:left w:val="single" w:sz="4" w:space="0" w:color="auto"/>
              <w:bottom w:val="single" w:sz="4" w:space="0" w:color="auto"/>
              <w:right w:val="single" w:sz="4" w:space="0" w:color="auto"/>
            </w:tcBorders>
            <w:hideMark/>
          </w:tcPr>
          <w:p w14:paraId="14E5AA57"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c>
          <w:tcPr>
            <w:tcW w:w="1979" w:type="dxa"/>
            <w:tcBorders>
              <w:top w:val="single" w:sz="4" w:space="0" w:color="auto"/>
              <w:left w:val="single" w:sz="4" w:space="0" w:color="auto"/>
              <w:bottom w:val="single" w:sz="4" w:space="0" w:color="auto"/>
              <w:right w:val="single" w:sz="4" w:space="0" w:color="auto"/>
            </w:tcBorders>
          </w:tcPr>
          <w:p w14:paraId="49C495DC" w14:textId="77777777" w:rsidR="00D61350" w:rsidRPr="00675025" w:rsidRDefault="00D61350" w:rsidP="00E736F9">
            <w:pPr>
              <w:spacing w:after="0" w:line="240" w:lineRule="auto"/>
              <w:rPr>
                <w:rFonts w:ascii="Times New Roman" w:hAnsi="Times New Roman" w:cs="Times New Roman"/>
                <w:sz w:val="24"/>
                <w:szCs w:val="24"/>
              </w:rPr>
            </w:pPr>
          </w:p>
        </w:tc>
      </w:tr>
      <w:tr w:rsidR="00D61350" w:rsidRPr="00675025" w14:paraId="377942A7" w14:textId="77777777">
        <w:tc>
          <w:tcPr>
            <w:tcW w:w="988" w:type="dxa"/>
            <w:tcBorders>
              <w:top w:val="single" w:sz="4" w:space="0" w:color="auto"/>
              <w:left w:val="single" w:sz="4" w:space="0" w:color="auto"/>
              <w:bottom w:val="single" w:sz="4" w:space="0" w:color="auto"/>
              <w:right w:val="single" w:sz="4" w:space="0" w:color="auto"/>
            </w:tcBorders>
          </w:tcPr>
          <w:p w14:paraId="00379421" w14:textId="77777777" w:rsidR="00D61350" w:rsidRPr="00675025" w:rsidRDefault="00D61350" w:rsidP="00E736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F3A5CA6" w14:textId="77777777" w:rsidR="00D61350" w:rsidRPr="00675025" w:rsidRDefault="00D61350" w:rsidP="00E736F9">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D01420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
                <w:bCs/>
                <w:sz w:val="24"/>
                <w:szCs w:val="24"/>
              </w:rPr>
              <w:t>dochody bieżące</w:t>
            </w:r>
            <w:r w:rsidRPr="00675025">
              <w:rPr>
                <w:rFonts w:ascii="Times New Roman" w:hAnsi="Times New Roman" w:cs="Times New Roman"/>
                <w:sz w:val="24"/>
                <w:szCs w:val="24"/>
              </w:rPr>
              <w:t>, z tego: wpływy z opłaty za korzystanie ze środowiska (Wpływy z różnych opłat)</w:t>
            </w:r>
          </w:p>
        </w:tc>
        <w:tc>
          <w:tcPr>
            <w:tcW w:w="1843" w:type="dxa"/>
            <w:tcBorders>
              <w:top w:val="single" w:sz="4" w:space="0" w:color="auto"/>
              <w:left w:val="single" w:sz="4" w:space="0" w:color="auto"/>
              <w:bottom w:val="single" w:sz="4" w:space="0" w:color="auto"/>
              <w:right w:val="single" w:sz="4" w:space="0" w:color="auto"/>
            </w:tcBorders>
            <w:hideMark/>
          </w:tcPr>
          <w:p w14:paraId="244E8978"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5 000,00</w:t>
            </w:r>
          </w:p>
        </w:tc>
        <w:tc>
          <w:tcPr>
            <w:tcW w:w="1979" w:type="dxa"/>
            <w:tcBorders>
              <w:top w:val="single" w:sz="4" w:space="0" w:color="auto"/>
              <w:left w:val="single" w:sz="4" w:space="0" w:color="auto"/>
              <w:bottom w:val="single" w:sz="4" w:space="0" w:color="auto"/>
              <w:right w:val="single" w:sz="4" w:space="0" w:color="auto"/>
            </w:tcBorders>
          </w:tcPr>
          <w:p w14:paraId="73FC774A" w14:textId="77777777" w:rsidR="00D61350" w:rsidRPr="00675025" w:rsidRDefault="00D61350" w:rsidP="00E736F9">
            <w:pPr>
              <w:spacing w:after="0" w:line="240" w:lineRule="auto"/>
              <w:rPr>
                <w:rFonts w:ascii="Times New Roman" w:hAnsi="Times New Roman" w:cs="Times New Roman"/>
                <w:sz w:val="24"/>
                <w:szCs w:val="24"/>
              </w:rPr>
            </w:pPr>
          </w:p>
        </w:tc>
      </w:tr>
      <w:tr w:rsidR="00D61350" w:rsidRPr="00675025" w14:paraId="46062ED9" w14:textId="77777777">
        <w:tc>
          <w:tcPr>
            <w:tcW w:w="5240" w:type="dxa"/>
            <w:gridSpan w:val="3"/>
            <w:tcBorders>
              <w:top w:val="single" w:sz="4" w:space="0" w:color="auto"/>
              <w:left w:val="single" w:sz="4" w:space="0" w:color="auto"/>
              <w:bottom w:val="single" w:sz="4" w:space="0" w:color="auto"/>
              <w:right w:val="single" w:sz="4" w:space="0" w:color="auto"/>
            </w:tcBorders>
            <w:hideMark/>
          </w:tcPr>
          <w:p w14:paraId="41FEC261"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Dochody ogółem</w:t>
            </w:r>
          </w:p>
        </w:tc>
        <w:tc>
          <w:tcPr>
            <w:tcW w:w="1843" w:type="dxa"/>
            <w:tcBorders>
              <w:top w:val="single" w:sz="4" w:space="0" w:color="auto"/>
              <w:left w:val="single" w:sz="4" w:space="0" w:color="auto"/>
              <w:bottom w:val="single" w:sz="4" w:space="0" w:color="auto"/>
              <w:right w:val="single" w:sz="4" w:space="0" w:color="auto"/>
            </w:tcBorders>
            <w:hideMark/>
          </w:tcPr>
          <w:p w14:paraId="6573E88A"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c>
          <w:tcPr>
            <w:tcW w:w="1979" w:type="dxa"/>
            <w:tcBorders>
              <w:top w:val="single" w:sz="4" w:space="0" w:color="auto"/>
              <w:left w:val="single" w:sz="4" w:space="0" w:color="auto"/>
              <w:bottom w:val="single" w:sz="4" w:space="0" w:color="auto"/>
              <w:right w:val="single" w:sz="4" w:space="0" w:color="auto"/>
            </w:tcBorders>
          </w:tcPr>
          <w:p w14:paraId="2AACE627" w14:textId="77777777" w:rsidR="00D61350" w:rsidRPr="00675025" w:rsidRDefault="00D61350" w:rsidP="00E736F9">
            <w:pPr>
              <w:spacing w:after="0" w:line="240" w:lineRule="auto"/>
              <w:rPr>
                <w:rFonts w:ascii="Times New Roman" w:hAnsi="Times New Roman" w:cs="Times New Roman"/>
                <w:sz w:val="24"/>
                <w:szCs w:val="24"/>
              </w:rPr>
            </w:pPr>
          </w:p>
        </w:tc>
      </w:tr>
      <w:tr w:rsidR="00D61350" w:rsidRPr="00675025" w14:paraId="55F0C4CF" w14:textId="77777777">
        <w:tc>
          <w:tcPr>
            <w:tcW w:w="988" w:type="dxa"/>
            <w:tcBorders>
              <w:top w:val="single" w:sz="4" w:space="0" w:color="auto"/>
              <w:left w:val="single" w:sz="4" w:space="0" w:color="auto"/>
              <w:bottom w:val="single" w:sz="4" w:space="0" w:color="auto"/>
              <w:right w:val="single" w:sz="4" w:space="0" w:color="auto"/>
            </w:tcBorders>
            <w:hideMark/>
          </w:tcPr>
          <w:p w14:paraId="76401C03"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900</w:t>
            </w:r>
          </w:p>
        </w:tc>
        <w:tc>
          <w:tcPr>
            <w:tcW w:w="1559" w:type="dxa"/>
            <w:tcBorders>
              <w:top w:val="single" w:sz="4" w:space="0" w:color="auto"/>
              <w:left w:val="single" w:sz="4" w:space="0" w:color="auto"/>
              <w:bottom w:val="single" w:sz="4" w:space="0" w:color="auto"/>
              <w:right w:val="single" w:sz="4" w:space="0" w:color="auto"/>
            </w:tcBorders>
          </w:tcPr>
          <w:p w14:paraId="147F8F7C" w14:textId="77777777" w:rsidR="00D61350" w:rsidRPr="00675025" w:rsidRDefault="00D61350" w:rsidP="00E736F9">
            <w:pPr>
              <w:spacing w:after="0" w:line="240" w:lineRule="auto"/>
              <w:rPr>
                <w:rFonts w:ascii="Times New Roman" w:hAnsi="Times New Roman" w:cs="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7CB04D34"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Gospodarka komunalna i ochrona środowiska</w:t>
            </w:r>
          </w:p>
        </w:tc>
        <w:tc>
          <w:tcPr>
            <w:tcW w:w="1843" w:type="dxa"/>
            <w:tcBorders>
              <w:top w:val="single" w:sz="4" w:space="0" w:color="auto"/>
              <w:left w:val="single" w:sz="4" w:space="0" w:color="auto"/>
              <w:bottom w:val="single" w:sz="4" w:space="0" w:color="auto"/>
              <w:right w:val="single" w:sz="4" w:space="0" w:color="auto"/>
            </w:tcBorders>
          </w:tcPr>
          <w:p w14:paraId="128EB6D5" w14:textId="77777777" w:rsidR="00D61350" w:rsidRPr="00675025" w:rsidRDefault="00D61350" w:rsidP="00E736F9">
            <w:pPr>
              <w:spacing w:after="0" w:line="240" w:lineRule="auto"/>
              <w:jc w:val="right"/>
              <w:rPr>
                <w:rFonts w:ascii="Times New Roman" w:hAnsi="Times New Roman" w:cs="Times New Roman"/>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0808D56F"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r>
      <w:tr w:rsidR="00D61350" w:rsidRPr="00675025" w14:paraId="4FCB3930" w14:textId="77777777">
        <w:tc>
          <w:tcPr>
            <w:tcW w:w="988" w:type="dxa"/>
            <w:tcBorders>
              <w:top w:val="single" w:sz="4" w:space="0" w:color="auto"/>
              <w:left w:val="single" w:sz="4" w:space="0" w:color="auto"/>
              <w:bottom w:val="single" w:sz="4" w:space="0" w:color="auto"/>
              <w:right w:val="single" w:sz="4" w:space="0" w:color="auto"/>
            </w:tcBorders>
          </w:tcPr>
          <w:p w14:paraId="10BB2FF7" w14:textId="77777777" w:rsidR="00D61350" w:rsidRPr="00675025" w:rsidRDefault="00D61350" w:rsidP="00E736F9">
            <w:pPr>
              <w:spacing w:after="0" w:line="240" w:lineRule="auto"/>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782BC662"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90019</w:t>
            </w:r>
          </w:p>
        </w:tc>
        <w:tc>
          <w:tcPr>
            <w:tcW w:w="2693" w:type="dxa"/>
            <w:tcBorders>
              <w:top w:val="single" w:sz="4" w:space="0" w:color="auto"/>
              <w:left w:val="single" w:sz="4" w:space="0" w:color="auto"/>
              <w:bottom w:val="single" w:sz="4" w:space="0" w:color="auto"/>
              <w:right w:val="single" w:sz="4" w:space="0" w:color="auto"/>
            </w:tcBorders>
            <w:hideMark/>
          </w:tcPr>
          <w:p w14:paraId="42668B86"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Wpływy i wydatki związane z gromadzeniem środków z opłat i kar za korzystanie ze środowiska</w:t>
            </w:r>
          </w:p>
        </w:tc>
        <w:tc>
          <w:tcPr>
            <w:tcW w:w="1843" w:type="dxa"/>
            <w:tcBorders>
              <w:top w:val="single" w:sz="4" w:space="0" w:color="auto"/>
              <w:left w:val="single" w:sz="4" w:space="0" w:color="auto"/>
              <w:bottom w:val="single" w:sz="4" w:space="0" w:color="auto"/>
              <w:right w:val="single" w:sz="4" w:space="0" w:color="auto"/>
            </w:tcBorders>
          </w:tcPr>
          <w:p w14:paraId="73035923" w14:textId="77777777" w:rsidR="00D61350" w:rsidRPr="00675025" w:rsidRDefault="00D61350" w:rsidP="00E736F9">
            <w:pPr>
              <w:spacing w:after="0" w:line="240" w:lineRule="auto"/>
              <w:jc w:val="right"/>
              <w:rPr>
                <w:rFonts w:ascii="Times New Roman" w:hAnsi="Times New Roman" w:cs="Times New Roman"/>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627F7C2A"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r>
      <w:tr w:rsidR="00D61350" w:rsidRPr="00675025" w14:paraId="694D345E" w14:textId="77777777">
        <w:trPr>
          <w:trHeight w:val="1755"/>
        </w:trPr>
        <w:tc>
          <w:tcPr>
            <w:tcW w:w="988" w:type="dxa"/>
            <w:tcBorders>
              <w:top w:val="single" w:sz="4" w:space="0" w:color="auto"/>
              <w:left w:val="single" w:sz="4" w:space="0" w:color="auto"/>
              <w:bottom w:val="single" w:sz="4" w:space="0" w:color="auto"/>
              <w:right w:val="single" w:sz="4" w:space="0" w:color="auto"/>
            </w:tcBorders>
          </w:tcPr>
          <w:p w14:paraId="425DCFC9" w14:textId="77777777" w:rsidR="00D61350" w:rsidRPr="00675025" w:rsidRDefault="00D61350" w:rsidP="00E736F9">
            <w:pPr>
              <w:spacing w:after="0" w:line="240" w:lineRule="auto"/>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3F93AB2" w14:textId="77777777" w:rsidR="00D61350" w:rsidRPr="00675025" w:rsidRDefault="00D61350" w:rsidP="00E736F9">
            <w:pPr>
              <w:spacing w:after="0" w:line="240" w:lineRule="auto"/>
              <w:rPr>
                <w:rFonts w:ascii="Times New Roman" w:hAnsi="Times New Roman" w:cs="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2B4D8EFD"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wydatki bieżące, z tego: </w:t>
            </w:r>
            <w:r w:rsidRPr="00675025">
              <w:rPr>
                <w:rFonts w:ascii="Times New Roman" w:hAnsi="Times New Roman" w:cs="Times New Roman"/>
                <w:sz w:val="24"/>
                <w:szCs w:val="24"/>
              </w:rPr>
              <w:t>wydatki jednostek budżetowych, z tego: wydatki związane z realizacją ich statutowych zadań (Zakup usług pozostałych)</w:t>
            </w:r>
          </w:p>
        </w:tc>
        <w:tc>
          <w:tcPr>
            <w:tcW w:w="1843" w:type="dxa"/>
            <w:tcBorders>
              <w:top w:val="single" w:sz="4" w:space="0" w:color="auto"/>
              <w:left w:val="single" w:sz="4" w:space="0" w:color="auto"/>
              <w:bottom w:val="single" w:sz="4" w:space="0" w:color="auto"/>
              <w:right w:val="single" w:sz="4" w:space="0" w:color="auto"/>
            </w:tcBorders>
          </w:tcPr>
          <w:p w14:paraId="59734EF5" w14:textId="77777777" w:rsidR="00D61350" w:rsidRPr="00675025" w:rsidRDefault="00D61350" w:rsidP="00E736F9">
            <w:pPr>
              <w:spacing w:after="0" w:line="240" w:lineRule="auto"/>
              <w:jc w:val="right"/>
              <w:rPr>
                <w:rFonts w:ascii="Times New Roman" w:hAnsi="Times New Roman" w:cs="Times New Roman"/>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37A8FF0C"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5 000,00</w:t>
            </w:r>
          </w:p>
        </w:tc>
      </w:tr>
      <w:tr w:rsidR="00D61350" w:rsidRPr="00675025" w14:paraId="6A09693A" w14:textId="77777777">
        <w:tc>
          <w:tcPr>
            <w:tcW w:w="7083" w:type="dxa"/>
            <w:gridSpan w:val="4"/>
            <w:tcBorders>
              <w:top w:val="single" w:sz="4" w:space="0" w:color="auto"/>
              <w:left w:val="single" w:sz="4" w:space="0" w:color="auto"/>
              <w:bottom w:val="single" w:sz="4" w:space="0" w:color="auto"/>
              <w:right w:val="single" w:sz="4" w:space="0" w:color="auto"/>
            </w:tcBorders>
            <w:hideMark/>
          </w:tcPr>
          <w:p w14:paraId="51DEDF27"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Wydatki ogółem</w:t>
            </w:r>
          </w:p>
        </w:tc>
        <w:tc>
          <w:tcPr>
            <w:tcW w:w="1979" w:type="dxa"/>
            <w:tcBorders>
              <w:top w:val="single" w:sz="4" w:space="0" w:color="auto"/>
              <w:left w:val="single" w:sz="4" w:space="0" w:color="auto"/>
              <w:bottom w:val="single" w:sz="4" w:space="0" w:color="auto"/>
              <w:right w:val="single" w:sz="4" w:space="0" w:color="auto"/>
            </w:tcBorders>
            <w:hideMark/>
          </w:tcPr>
          <w:p w14:paraId="6E23AF4F"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5 000,00</w:t>
            </w:r>
          </w:p>
        </w:tc>
      </w:tr>
    </w:tbl>
    <w:p w14:paraId="1EF0C360"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 xml:space="preserve">PLAN DOTACJI UDZIELANYCH Z BUDŻETU GMINY KRUPSKI MŁYN </w:t>
      </w:r>
    </w:p>
    <w:p w14:paraId="1583F871"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NA 2026 ROK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110"/>
        <w:gridCol w:w="3135"/>
        <w:gridCol w:w="2539"/>
        <w:gridCol w:w="1528"/>
      </w:tblGrid>
      <w:tr w:rsidR="00D61350" w:rsidRPr="00675025" w14:paraId="64C06953" w14:textId="77777777">
        <w:tc>
          <w:tcPr>
            <w:tcW w:w="750" w:type="dxa"/>
            <w:tcBorders>
              <w:top w:val="single" w:sz="4" w:space="0" w:color="auto"/>
              <w:left w:val="single" w:sz="4" w:space="0" w:color="auto"/>
              <w:bottom w:val="single" w:sz="4" w:space="0" w:color="auto"/>
              <w:right w:val="single" w:sz="4" w:space="0" w:color="auto"/>
            </w:tcBorders>
            <w:hideMark/>
          </w:tcPr>
          <w:p w14:paraId="02DED43B"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Dział</w:t>
            </w:r>
          </w:p>
        </w:tc>
        <w:tc>
          <w:tcPr>
            <w:tcW w:w="1110" w:type="dxa"/>
            <w:tcBorders>
              <w:top w:val="single" w:sz="4" w:space="0" w:color="auto"/>
              <w:left w:val="single" w:sz="4" w:space="0" w:color="auto"/>
              <w:bottom w:val="single" w:sz="4" w:space="0" w:color="auto"/>
              <w:right w:val="single" w:sz="4" w:space="0" w:color="auto"/>
            </w:tcBorders>
            <w:hideMark/>
          </w:tcPr>
          <w:p w14:paraId="3980925B"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Rozdział</w:t>
            </w:r>
          </w:p>
        </w:tc>
        <w:tc>
          <w:tcPr>
            <w:tcW w:w="3135" w:type="dxa"/>
            <w:tcBorders>
              <w:top w:val="single" w:sz="4" w:space="0" w:color="auto"/>
              <w:left w:val="single" w:sz="4" w:space="0" w:color="auto"/>
              <w:bottom w:val="single" w:sz="4" w:space="0" w:color="auto"/>
              <w:right w:val="single" w:sz="4" w:space="0" w:color="auto"/>
            </w:tcBorders>
            <w:hideMark/>
          </w:tcPr>
          <w:p w14:paraId="147B8C5F"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Treść</w:t>
            </w:r>
          </w:p>
        </w:tc>
        <w:tc>
          <w:tcPr>
            <w:tcW w:w="2539" w:type="dxa"/>
            <w:tcBorders>
              <w:top w:val="single" w:sz="4" w:space="0" w:color="auto"/>
              <w:left w:val="single" w:sz="4" w:space="0" w:color="auto"/>
              <w:bottom w:val="single" w:sz="4" w:space="0" w:color="auto"/>
              <w:right w:val="single" w:sz="4" w:space="0" w:color="auto"/>
            </w:tcBorders>
            <w:hideMark/>
          </w:tcPr>
          <w:p w14:paraId="62C4E4C9"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Nazwa instytucji/rodzaj dotacji/zadanie</w:t>
            </w:r>
          </w:p>
        </w:tc>
        <w:tc>
          <w:tcPr>
            <w:tcW w:w="1528" w:type="dxa"/>
            <w:tcBorders>
              <w:top w:val="single" w:sz="4" w:space="0" w:color="auto"/>
              <w:left w:val="single" w:sz="4" w:space="0" w:color="auto"/>
              <w:bottom w:val="single" w:sz="4" w:space="0" w:color="auto"/>
              <w:right w:val="single" w:sz="4" w:space="0" w:color="auto"/>
            </w:tcBorders>
            <w:hideMark/>
          </w:tcPr>
          <w:p w14:paraId="3689EFC7"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Kwota dotacji</w:t>
            </w:r>
          </w:p>
        </w:tc>
      </w:tr>
      <w:tr w:rsidR="00D61350" w:rsidRPr="00675025" w14:paraId="39281A63" w14:textId="77777777">
        <w:tc>
          <w:tcPr>
            <w:tcW w:w="9062" w:type="dxa"/>
            <w:gridSpan w:val="5"/>
            <w:tcBorders>
              <w:top w:val="single" w:sz="4" w:space="0" w:color="auto"/>
              <w:left w:val="single" w:sz="4" w:space="0" w:color="auto"/>
              <w:bottom w:val="single" w:sz="4" w:space="0" w:color="auto"/>
              <w:right w:val="single" w:sz="4" w:space="0" w:color="auto"/>
            </w:tcBorders>
            <w:hideMark/>
          </w:tcPr>
          <w:p w14:paraId="449592A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Dotacje podmiotowe dla sektora finansów publicznych                                    1 410 000,00</w:t>
            </w:r>
          </w:p>
        </w:tc>
      </w:tr>
      <w:tr w:rsidR="00D61350" w:rsidRPr="00675025" w14:paraId="25FEA5B2" w14:textId="77777777">
        <w:tc>
          <w:tcPr>
            <w:tcW w:w="750" w:type="dxa"/>
            <w:tcBorders>
              <w:top w:val="single" w:sz="4" w:space="0" w:color="auto"/>
              <w:left w:val="single" w:sz="4" w:space="0" w:color="auto"/>
              <w:bottom w:val="single" w:sz="4" w:space="0" w:color="auto"/>
              <w:right w:val="single" w:sz="4" w:space="0" w:color="auto"/>
            </w:tcBorders>
            <w:hideMark/>
          </w:tcPr>
          <w:p w14:paraId="52891C4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921</w:t>
            </w:r>
          </w:p>
        </w:tc>
        <w:tc>
          <w:tcPr>
            <w:tcW w:w="6784" w:type="dxa"/>
            <w:gridSpan w:val="3"/>
            <w:tcBorders>
              <w:top w:val="single" w:sz="4" w:space="0" w:color="auto"/>
              <w:left w:val="single" w:sz="4" w:space="0" w:color="auto"/>
              <w:bottom w:val="single" w:sz="4" w:space="0" w:color="auto"/>
              <w:right w:val="single" w:sz="4" w:space="0" w:color="auto"/>
            </w:tcBorders>
            <w:hideMark/>
          </w:tcPr>
          <w:p w14:paraId="710DF713"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Kultura i ochrona dziedzictwa narodowego</w:t>
            </w:r>
          </w:p>
        </w:tc>
        <w:tc>
          <w:tcPr>
            <w:tcW w:w="1528" w:type="dxa"/>
            <w:tcBorders>
              <w:top w:val="single" w:sz="4" w:space="0" w:color="auto"/>
              <w:left w:val="single" w:sz="4" w:space="0" w:color="auto"/>
              <w:bottom w:val="single" w:sz="4" w:space="0" w:color="auto"/>
              <w:right w:val="single" w:sz="4" w:space="0" w:color="auto"/>
            </w:tcBorders>
            <w:hideMark/>
          </w:tcPr>
          <w:p w14:paraId="3FCC91B5"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1 410 000,00</w:t>
            </w:r>
          </w:p>
        </w:tc>
      </w:tr>
      <w:tr w:rsidR="00D61350" w:rsidRPr="00675025" w14:paraId="310BCB3D" w14:textId="77777777">
        <w:tc>
          <w:tcPr>
            <w:tcW w:w="750" w:type="dxa"/>
            <w:tcBorders>
              <w:top w:val="single" w:sz="4" w:space="0" w:color="auto"/>
              <w:left w:val="single" w:sz="4" w:space="0" w:color="auto"/>
              <w:bottom w:val="single" w:sz="4" w:space="0" w:color="auto"/>
              <w:right w:val="single" w:sz="4" w:space="0" w:color="auto"/>
            </w:tcBorders>
          </w:tcPr>
          <w:p w14:paraId="35276872"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43DE9B8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92109</w:t>
            </w:r>
          </w:p>
        </w:tc>
        <w:tc>
          <w:tcPr>
            <w:tcW w:w="3135" w:type="dxa"/>
            <w:tcBorders>
              <w:top w:val="single" w:sz="4" w:space="0" w:color="auto"/>
              <w:left w:val="single" w:sz="4" w:space="0" w:color="auto"/>
              <w:bottom w:val="single" w:sz="4" w:space="0" w:color="auto"/>
              <w:right w:val="single" w:sz="4" w:space="0" w:color="auto"/>
            </w:tcBorders>
            <w:hideMark/>
          </w:tcPr>
          <w:p w14:paraId="4E017A2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Domy i ośrodki kultury, świetlice i kluby</w:t>
            </w:r>
          </w:p>
        </w:tc>
        <w:tc>
          <w:tcPr>
            <w:tcW w:w="2539" w:type="dxa"/>
            <w:tcBorders>
              <w:top w:val="single" w:sz="4" w:space="0" w:color="auto"/>
              <w:left w:val="single" w:sz="4" w:space="0" w:color="auto"/>
              <w:bottom w:val="single" w:sz="4" w:space="0" w:color="auto"/>
              <w:right w:val="single" w:sz="4" w:space="0" w:color="auto"/>
            </w:tcBorders>
            <w:hideMark/>
          </w:tcPr>
          <w:p w14:paraId="29B7605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Gminny Ośrodek Kultury, Sportu i Rekreacji </w:t>
            </w:r>
          </w:p>
        </w:tc>
        <w:tc>
          <w:tcPr>
            <w:tcW w:w="1528" w:type="dxa"/>
            <w:tcBorders>
              <w:top w:val="single" w:sz="4" w:space="0" w:color="auto"/>
              <w:left w:val="single" w:sz="4" w:space="0" w:color="auto"/>
              <w:bottom w:val="single" w:sz="4" w:space="0" w:color="auto"/>
              <w:right w:val="single" w:sz="4" w:space="0" w:color="auto"/>
            </w:tcBorders>
            <w:hideMark/>
          </w:tcPr>
          <w:p w14:paraId="7AF8ACD8"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1 020 000,00</w:t>
            </w:r>
          </w:p>
        </w:tc>
      </w:tr>
      <w:tr w:rsidR="00D61350" w:rsidRPr="00675025" w14:paraId="00B6C623" w14:textId="77777777">
        <w:tc>
          <w:tcPr>
            <w:tcW w:w="750" w:type="dxa"/>
            <w:tcBorders>
              <w:top w:val="single" w:sz="4" w:space="0" w:color="auto"/>
              <w:left w:val="single" w:sz="4" w:space="0" w:color="auto"/>
              <w:bottom w:val="single" w:sz="4" w:space="0" w:color="auto"/>
              <w:right w:val="single" w:sz="4" w:space="0" w:color="auto"/>
            </w:tcBorders>
          </w:tcPr>
          <w:p w14:paraId="2C80A4E0"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5E41E45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92116</w:t>
            </w:r>
          </w:p>
        </w:tc>
        <w:tc>
          <w:tcPr>
            <w:tcW w:w="3135" w:type="dxa"/>
            <w:tcBorders>
              <w:top w:val="single" w:sz="4" w:space="0" w:color="auto"/>
              <w:left w:val="single" w:sz="4" w:space="0" w:color="auto"/>
              <w:bottom w:val="single" w:sz="4" w:space="0" w:color="auto"/>
              <w:right w:val="single" w:sz="4" w:space="0" w:color="auto"/>
            </w:tcBorders>
            <w:hideMark/>
          </w:tcPr>
          <w:p w14:paraId="20E0C11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Biblioteki</w:t>
            </w:r>
          </w:p>
        </w:tc>
        <w:tc>
          <w:tcPr>
            <w:tcW w:w="2539" w:type="dxa"/>
            <w:tcBorders>
              <w:top w:val="single" w:sz="4" w:space="0" w:color="auto"/>
              <w:left w:val="single" w:sz="4" w:space="0" w:color="auto"/>
              <w:bottom w:val="single" w:sz="4" w:space="0" w:color="auto"/>
              <w:right w:val="single" w:sz="4" w:space="0" w:color="auto"/>
            </w:tcBorders>
            <w:hideMark/>
          </w:tcPr>
          <w:p w14:paraId="695C0B4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Gminna Biblioteka Publiczna </w:t>
            </w:r>
          </w:p>
        </w:tc>
        <w:tc>
          <w:tcPr>
            <w:tcW w:w="1528" w:type="dxa"/>
            <w:tcBorders>
              <w:top w:val="single" w:sz="4" w:space="0" w:color="auto"/>
              <w:left w:val="single" w:sz="4" w:space="0" w:color="auto"/>
              <w:bottom w:val="single" w:sz="4" w:space="0" w:color="auto"/>
              <w:right w:val="single" w:sz="4" w:space="0" w:color="auto"/>
            </w:tcBorders>
            <w:hideMark/>
          </w:tcPr>
          <w:p w14:paraId="0B2AB6E2"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390 000,00</w:t>
            </w:r>
          </w:p>
        </w:tc>
      </w:tr>
      <w:tr w:rsidR="00D61350" w:rsidRPr="00675025" w14:paraId="511B2D2B" w14:textId="77777777">
        <w:tc>
          <w:tcPr>
            <w:tcW w:w="9062" w:type="dxa"/>
            <w:gridSpan w:val="5"/>
            <w:tcBorders>
              <w:top w:val="single" w:sz="4" w:space="0" w:color="auto"/>
              <w:left w:val="single" w:sz="4" w:space="0" w:color="auto"/>
              <w:bottom w:val="single" w:sz="4" w:space="0" w:color="auto"/>
              <w:right w:val="single" w:sz="4" w:space="0" w:color="auto"/>
            </w:tcBorders>
            <w:hideMark/>
          </w:tcPr>
          <w:p w14:paraId="7EDBCB8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Dotacje celowe i wpłaty dla sektora finansów publicznych                               1 243 500,00</w:t>
            </w:r>
          </w:p>
        </w:tc>
      </w:tr>
      <w:tr w:rsidR="00D61350" w:rsidRPr="00675025" w14:paraId="054B213B" w14:textId="77777777">
        <w:tc>
          <w:tcPr>
            <w:tcW w:w="750" w:type="dxa"/>
            <w:tcBorders>
              <w:top w:val="single" w:sz="4" w:space="0" w:color="auto"/>
              <w:left w:val="single" w:sz="4" w:space="0" w:color="auto"/>
              <w:bottom w:val="single" w:sz="4" w:space="0" w:color="auto"/>
              <w:right w:val="single" w:sz="4" w:space="0" w:color="auto"/>
            </w:tcBorders>
            <w:hideMark/>
          </w:tcPr>
          <w:p w14:paraId="1AA0A21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600</w:t>
            </w:r>
          </w:p>
        </w:tc>
        <w:tc>
          <w:tcPr>
            <w:tcW w:w="4245" w:type="dxa"/>
            <w:gridSpan w:val="2"/>
            <w:tcBorders>
              <w:top w:val="single" w:sz="4" w:space="0" w:color="auto"/>
              <w:left w:val="single" w:sz="4" w:space="0" w:color="auto"/>
              <w:bottom w:val="single" w:sz="4" w:space="0" w:color="auto"/>
              <w:right w:val="single" w:sz="4" w:space="0" w:color="auto"/>
            </w:tcBorders>
            <w:hideMark/>
          </w:tcPr>
          <w:p w14:paraId="1F7618A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Transport i łączność</w:t>
            </w:r>
          </w:p>
        </w:tc>
        <w:tc>
          <w:tcPr>
            <w:tcW w:w="2539" w:type="dxa"/>
            <w:tcBorders>
              <w:top w:val="single" w:sz="4" w:space="0" w:color="auto"/>
              <w:left w:val="single" w:sz="4" w:space="0" w:color="auto"/>
              <w:bottom w:val="single" w:sz="4" w:space="0" w:color="auto"/>
              <w:right w:val="single" w:sz="4" w:space="0" w:color="auto"/>
            </w:tcBorders>
          </w:tcPr>
          <w:p w14:paraId="109D8F06" w14:textId="77777777" w:rsidR="00D61350" w:rsidRPr="00675025" w:rsidRDefault="00D61350" w:rsidP="00E736F9">
            <w:pPr>
              <w:spacing w:after="0" w:line="240" w:lineRule="auto"/>
              <w:rPr>
                <w:rFonts w:ascii="Times New Roman" w:hAnsi="Times New Roman" w:cs="Times New Roman"/>
                <w:b/>
                <w:sz w:val="24"/>
                <w:szCs w:val="24"/>
              </w:rPr>
            </w:pPr>
          </w:p>
        </w:tc>
        <w:tc>
          <w:tcPr>
            <w:tcW w:w="1528" w:type="dxa"/>
            <w:tcBorders>
              <w:top w:val="single" w:sz="4" w:space="0" w:color="auto"/>
              <w:left w:val="single" w:sz="4" w:space="0" w:color="auto"/>
              <w:bottom w:val="single" w:sz="4" w:space="0" w:color="auto"/>
              <w:right w:val="single" w:sz="4" w:space="0" w:color="auto"/>
            </w:tcBorders>
            <w:hideMark/>
          </w:tcPr>
          <w:p w14:paraId="07849B6C"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1 240 000,00</w:t>
            </w:r>
          </w:p>
        </w:tc>
      </w:tr>
      <w:tr w:rsidR="00D61350" w:rsidRPr="00675025" w14:paraId="5E47A109" w14:textId="77777777">
        <w:tc>
          <w:tcPr>
            <w:tcW w:w="750" w:type="dxa"/>
            <w:tcBorders>
              <w:top w:val="single" w:sz="4" w:space="0" w:color="auto"/>
              <w:left w:val="single" w:sz="4" w:space="0" w:color="auto"/>
              <w:bottom w:val="single" w:sz="4" w:space="0" w:color="auto"/>
              <w:right w:val="single" w:sz="4" w:space="0" w:color="auto"/>
            </w:tcBorders>
          </w:tcPr>
          <w:p w14:paraId="2E46813E"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61D8F2D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60004</w:t>
            </w:r>
          </w:p>
        </w:tc>
        <w:tc>
          <w:tcPr>
            <w:tcW w:w="3135" w:type="dxa"/>
            <w:tcBorders>
              <w:top w:val="single" w:sz="4" w:space="0" w:color="auto"/>
              <w:left w:val="single" w:sz="4" w:space="0" w:color="auto"/>
              <w:bottom w:val="single" w:sz="4" w:space="0" w:color="auto"/>
              <w:right w:val="single" w:sz="4" w:space="0" w:color="auto"/>
            </w:tcBorders>
            <w:hideMark/>
          </w:tcPr>
          <w:p w14:paraId="5AE8778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Lokalny transport zbiorowy</w:t>
            </w:r>
          </w:p>
        </w:tc>
        <w:tc>
          <w:tcPr>
            <w:tcW w:w="2539" w:type="dxa"/>
            <w:tcBorders>
              <w:top w:val="single" w:sz="4" w:space="0" w:color="auto"/>
              <w:left w:val="single" w:sz="4" w:space="0" w:color="auto"/>
              <w:bottom w:val="single" w:sz="4" w:space="0" w:color="auto"/>
              <w:right w:val="single" w:sz="4" w:space="0" w:color="auto"/>
            </w:tcBorders>
            <w:hideMark/>
          </w:tcPr>
          <w:p w14:paraId="233F091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Górnośląsko-Zagłębiowska Metropolia (wpłaty)</w:t>
            </w:r>
          </w:p>
        </w:tc>
        <w:tc>
          <w:tcPr>
            <w:tcW w:w="1528" w:type="dxa"/>
            <w:tcBorders>
              <w:top w:val="single" w:sz="4" w:space="0" w:color="auto"/>
              <w:left w:val="single" w:sz="4" w:space="0" w:color="auto"/>
              <w:bottom w:val="single" w:sz="4" w:space="0" w:color="auto"/>
              <w:right w:val="single" w:sz="4" w:space="0" w:color="auto"/>
            </w:tcBorders>
            <w:hideMark/>
          </w:tcPr>
          <w:p w14:paraId="444D2314"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1 240 000,00</w:t>
            </w:r>
          </w:p>
        </w:tc>
      </w:tr>
      <w:tr w:rsidR="00D61350" w:rsidRPr="00675025" w14:paraId="5957ACBF" w14:textId="77777777">
        <w:tc>
          <w:tcPr>
            <w:tcW w:w="750" w:type="dxa"/>
            <w:tcBorders>
              <w:top w:val="single" w:sz="4" w:space="0" w:color="auto"/>
              <w:left w:val="single" w:sz="4" w:space="0" w:color="auto"/>
              <w:bottom w:val="single" w:sz="4" w:space="0" w:color="auto"/>
              <w:right w:val="single" w:sz="4" w:space="0" w:color="auto"/>
            </w:tcBorders>
            <w:hideMark/>
          </w:tcPr>
          <w:p w14:paraId="7CF9D040"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851</w:t>
            </w:r>
          </w:p>
        </w:tc>
        <w:tc>
          <w:tcPr>
            <w:tcW w:w="4245" w:type="dxa"/>
            <w:gridSpan w:val="2"/>
            <w:tcBorders>
              <w:top w:val="single" w:sz="4" w:space="0" w:color="auto"/>
              <w:left w:val="single" w:sz="4" w:space="0" w:color="auto"/>
              <w:bottom w:val="single" w:sz="4" w:space="0" w:color="auto"/>
              <w:right w:val="single" w:sz="4" w:space="0" w:color="auto"/>
            </w:tcBorders>
            <w:hideMark/>
          </w:tcPr>
          <w:p w14:paraId="16B71C5E"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Przeciwdziałanie alkoholizmowi</w:t>
            </w:r>
          </w:p>
        </w:tc>
        <w:tc>
          <w:tcPr>
            <w:tcW w:w="2539" w:type="dxa"/>
            <w:tcBorders>
              <w:top w:val="single" w:sz="4" w:space="0" w:color="auto"/>
              <w:left w:val="single" w:sz="4" w:space="0" w:color="auto"/>
              <w:bottom w:val="single" w:sz="4" w:space="0" w:color="auto"/>
              <w:right w:val="single" w:sz="4" w:space="0" w:color="auto"/>
            </w:tcBorders>
          </w:tcPr>
          <w:p w14:paraId="09C7F208" w14:textId="77777777" w:rsidR="00D61350" w:rsidRPr="00675025" w:rsidRDefault="00D61350" w:rsidP="00E736F9">
            <w:pPr>
              <w:spacing w:after="0" w:line="240" w:lineRule="auto"/>
              <w:rPr>
                <w:rFonts w:ascii="Times New Roman" w:hAnsi="Times New Roman" w:cs="Times New Roman"/>
                <w:b/>
                <w:bCs/>
                <w:sz w:val="24"/>
                <w:szCs w:val="24"/>
              </w:rPr>
            </w:pPr>
          </w:p>
        </w:tc>
        <w:tc>
          <w:tcPr>
            <w:tcW w:w="1528" w:type="dxa"/>
            <w:tcBorders>
              <w:top w:val="single" w:sz="4" w:space="0" w:color="auto"/>
              <w:left w:val="single" w:sz="4" w:space="0" w:color="auto"/>
              <w:bottom w:val="single" w:sz="4" w:space="0" w:color="auto"/>
              <w:right w:val="single" w:sz="4" w:space="0" w:color="auto"/>
            </w:tcBorders>
            <w:hideMark/>
          </w:tcPr>
          <w:p w14:paraId="569CD301"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3 500,00</w:t>
            </w:r>
          </w:p>
        </w:tc>
      </w:tr>
      <w:tr w:rsidR="00D61350" w:rsidRPr="00675025" w14:paraId="7F4027C0" w14:textId="77777777">
        <w:tc>
          <w:tcPr>
            <w:tcW w:w="750" w:type="dxa"/>
            <w:tcBorders>
              <w:top w:val="single" w:sz="4" w:space="0" w:color="auto"/>
              <w:left w:val="single" w:sz="4" w:space="0" w:color="auto"/>
              <w:bottom w:val="single" w:sz="4" w:space="0" w:color="auto"/>
              <w:right w:val="single" w:sz="4" w:space="0" w:color="auto"/>
            </w:tcBorders>
          </w:tcPr>
          <w:p w14:paraId="138AFDFF"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563ED49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85154</w:t>
            </w:r>
          </w:p>
        </w:tc>
        <w:tc>
          <w:tcPr>
            <w:tcW w:w="3135" w:type="dxa"/>
            <w:tcBorders>
              <w:top w:val="single" w:sz="4" w:space="0" w:color="auto"/>
              <w:left w:val="single" w:sz="4" w:space="0" w:color="auto"/>
              <w:bottom w:val="single" w:sz="4" w:space="0" w:color="auto"/>
              <w:right w:val="single" w:sz="4" w:space="0" w:color="auto"/>
            </w:tcBorders>
            <w:hideMark/>
          </w:tcPr>
          <w:p w14:paraId="436F4E9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Przeciwdziałanie alkoholizmowi</w:t>
            </w:r>
          </w:p>
        </w:tc>
        <w:tc>
          <w:tcPr>
            <w:tcW w:w="2539" w:type="dxa"/>
            <w:tcBorders>
              <w:top w:val="single" w:sz="4" w:space="0" w:color="auto"/>
              <w:left w:val="single" w:sz="4" w:space="0" w:color="auto"/>
              <w:bottom w:val="single" w:sz="4" w:space="0" w:color="auto"/>
              <w:right w:val="single" w:sz="4" w:space="0" w:color="auto"/>
            </w:tcBorders>
            <w:hideMark/>
          </w:tcPr>
          <w:p w14:paraId="2027FD7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Izba wytrzeźwień Bytom (dotacja celowa)</w:t>
            </w:r>
          </w:p>
        </w:tc>
        <w:tc>
          <w:tcPr>
            <w:tcW w:w="1528" w:type="dxa"/>
            <w:tcBorders>
              <w:top w:val="single" w:sz="4" w:space="0" w:color="auto"/>
              <w:left w:val="single" w:sz="4" w:space="0" w:color="auto"/>
              <w:bottom w:val="single" w:sz="4" w:space="0" w:color="auto"/>
              <w:right w:val="single" w:sz="4" w:space="0" w:color="auto"/>
            </w:tcBorders>
            <w:hideMark/>
          </w:tcPr>
          <w:p w14:paraId="39334739"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3 500,00</w:t>
            </w:r>
          </w:p>
        </w:tc>
      </w:tr>
      <w:tr w:rsidR="00D61350" w:rsidRPr="00675025" w14:paraId="0B2D3952" w14:textId="77777777">
        <w:tc>
          <w:tcPr>
            <w:tcW w:w="9062" w:type="dxa"/>
            <w:gridSpan w:val="5"/>
            <w:tcBorders>
              <w:top w:val="single" w:sz="4" w:space="0" w:color="auto"/>
              <w:left w:val="single" w:sz="4" w:space="0" w:color="auto"/>
              <w:bottom w:val="single" w:sz="4" w:space="0" w:color="auto"/>
              <w:right w:val="single" w:sz="4" w:space="0" w:color="auto"/>
            </w:tcBorders>
            <w:hideMark/>
          </w:tcPr>
          <w:p w14:paraId="5B41ECFB" w14:textId="77777777" w:rsidR="00D61350" w:rsidRPr="00675025" w:rsidRDefault="00D61350" w:rsidP="00E736F9">
            <w:pPr>
              <w:pStyle w:val="Bezodstpw"/>
              <w:rPr>
                <w:rFonts w:ascii="Times New Roman" w:hAnsi="Times New Roman" w:cs="Times New Roman"/>
                <w:b/>
                <w:bCs/>
                <w:sz w:val="24"/>
                <w:szCs w:val="24"/>
              </w:rPr>
            </w:pPr>
            <w:r w:rsidRPr="00675025">
              <w:rPr>
                <w:rFonts w:ascii="Times New Roman" w:hAnsi="Times New Roman" w:cs="Times New Roman"/>
                <w:b/>
                <w:bCs/>
                <w:sz w:val="24"/>
                <w:szCs w:val="24"/>
              </w:rPr>
              <w:t>Dotacje dla jednostek spoza sektora finansów publicznych                              205 000,00</w:t>
            </w:r>
          </w:p>
        </w:tc>
      </w:tr>
      <w:tr w:rsidR="00D61350" w:rsidRPr="00675025" w14:paraId="10490B98" w14:textId="77777777">
        <w:tc>
          <w:tcPr>
            <w:tcW w:w="750" w:type="dxa"/>
            <w:tcBorders>
              <w:top w:val="single" w:sz="4" w:space="0" w:color="auto"/>
              <w:left w:val="single" w:sz="4" w:space="0" w:color="auto"/>
              <w:bottom w:val="single" w:sz="4" w:space="0" w:color="auto"/>
              <w:right w:val="single" w:sz="4" w:space="0" w:color="auto"/>
            </w:tcBorders>
            <w:hideMark/>
          </w:tcPr>
          <w:p w14:paraId="60FCB3F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754</w:t>
            </w:r>
          </w:p>
        </w:tc>
        <w:tc>
          <w:tcPr>
            <w:tcW w:w="6784" w:type="dxa"/>
            <w:gridSpan w:val="3"/>
            <w:tcBorders>
              <w:top w:val="single" w:sz="4" w:space="0" w:color="auto"/>
              <w:left w:val="single" w:sz="4" w:space="0" w:color="auto"/>
              <w:bottom w:val="single" w:sz="4" w:space="0" w:color="auto"/>
              <w:right w:val="single" w:sz="4" w:space="0" w:color="auto"/>
            </w:tcBorders>
            <w:hideMark/>
          </w:tcPr>
          <w:p w14:paraId="5991C96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Bezpieczeństwo publiczne i ochrona przeciwpożarowa</w:t>
            </w:r>
          </w:p>
        </w:tc>
        <w:tc>
          <w:tcPr>
            <w:tcW w:w="1528" w:type="dxa"/>
            <w:tcBorders>
              <w:top w:val="single" w:sz="4" w:space="0" w:color="auto"/>
              <w:left w:val="single" w:sz="4" w:space="0" w:color="auto"/>
              <w:bottom w:val="single" w:sz="4" w:space="0" w:color="auto"/>
              <w:right w:val="single" w:sz="4" w:space="0" w:color="auto"/>
            </w:tcBorders>
            <w:hideMark/>
          </w:tcPr>
          <w:p w14:paraId="48E83BC0"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10 000,00</w:t>
            </w:r>
          </w:p>
        </w:tc>
      </w:tr>
      <w:tr w:rsidR="00D61350" w:rsidRPr="00675025" w14:paraId="18D92978" w14:textId="77777777">
        <w:tc>
          <w:tcPr>
            <w:tcW w:w="750" w:type="dxa"/>
            <w:tcBorders>
              <w:top w:val="single" w:sz="4" w:space="0" w:color="auto"/>
              <w:left w:val="single" w:sz="4" w:space="0" w:color="auto"/>
              <w:bottom w:val="single" w:sz="4" w:space="0" w:color="auto"/>
              <w:right w:val="single" w:sz="4" w:space="0" w:color="auto"/>
            </w:tcBorders>
          </w:tcPr>
          <w:p w14:paraId="5D4E8DB3" w14:textId="77777777" w:rsidR="00D61350" w:rsidRPr="00675025" w:rsidRDefault="00D61350" w:rsidP="00E736F9">
            <w:pPr>
              <w:spacing w:after="0" w:line="240" w:lineRule="auto"/>
              <w:rPr>
                <w:rFonts w:ascii="Times New Roman" w:hAnsi="Times New Roman" w:cs="Times New Roman"/>
                <w:b/>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299EF0C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75412</w:t>
            </w:r>
          </w:p>
        </w:tc>
        <w:tc>
          <w:tcPr>
            <w:tcW w:w="3135" w:type="dxa"/>
            <w:tcBorders>
              <w:top w:val="single" w:sz="4" w:space="0" w:color="auto"/>
              <w:left w:val="single" w:sz="4" w:space="0" w:color="auto"/>
              <w:bottom w:val="single" w:sz="4" w:space="0" w:color="auto"/>
              <w:right w:val="single" w:sz="4" w:space="0" w:color="auto"/>
            </w:tcBorders>
            <w:hideMark/>
          </w:tcPr>
          <w:p w14:paraId="5188F470"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Ochotnicze straże pożarne</w:t>
            </w:r>
          </w:p>
        </w:tc>
        <w:tc>
          <w:tcPr>
            <w:tcW w:w="2539" w:type="dxa"/>
            <w:tcBorders>
              <w:top w:val="single" w:sz="4" w:space="0" w:color="auto"/>
              <w:left w:val="single" w:sz="4" w:space="0" w:color="auto"/>
              <w:bottom w:val="single" w:sz="4" w:space="0" w:color="auto"/>
              <w:right w:val="single" w:sz="4" w:space="0" w:color="auto"/>
            </w:tcBorders>
            <w:hideMark/>
          </w:tcPr>
          <w:p w14:paraId="0E165238" w14:textId="77777777" w:rsidR="00D61350" w:rsidRPr="00675025" w:rsidRDefault="00D61350" w:rsidP="00E736F9">
            <w:pPr>
              <w:pStyle w:val="Bezodstpw"/>
              <w:rPr>
                <w:rFonts w:ascii="Times New Roman" w:hAnsi="Times New Roman" w:cs="Times New Roman"/>
                <w:sz w:val="24"/>
                <w:szCs w:val="24"/>
              </w:rPr>
            </w:pPr>
            <w:r w:rsidRPr="00675025">
              <w:rPr>
                <w:rFonts w:ascii="Times New Roman" w:hAnsi="Times New Roman" w:cs="Times New Roman"/>
                <w:sz w:val="24"/>
                <w:szCs w:val="24"/>
              </w:rPr>
              <w:t>OSP Krupski Młyn</w:t>
            </w:r>
          </w:p>
          <w:p w14:paraId="095CE68B" w14:textId="77777777" w:rsidR="00D61350" w:rsidRPr="00675025" w:rsidRDefault="00D61350" w:rsidP="00E736F9">
            <w:pPr>
              <w:pStyle w:val="Bezodstpw"/>
              <w:rPr>
                <w:rFonts w:ascii="Times New Roman" w:hAnsi="Times New Roman" w:cs="Times New Roman"/>
                <w:sz w:val="24"/>
                <w:szCs w:val="24"/>
              </w:rPr>
            </w:pPr>
            <w:r w:rsidRPr="00675025">
              <w:rPr>
                <w:rFonts w:ascii="Times New Roman" w:hAnsi="Times New Roman" w:cs="Times New Roman"/>
                <w:sz w:val="24"/>
                <w:szCs w:val="24"/>
              </w:rPr>
              <w:t>OSP Potępa</w:t>
            </w:r>
          </w:p>
          <w:p w14:paraId="4C051ED0" w14:textId="77777777" w:rsidR="00D61350" w:rsidRPr="00675025" w:rsidRDefault="00D61350" w:rsidP="00E736F9">
            <w:pPr>
              <w:pStyle w:val="Bezodstpw"/>
              <w:rPr>
                <w:rFonts w:ascii="Times New Roman" w:hAnsi="Times New Roman" w:cs="Times New Roman"/>
                <w:sz w:val="24"/>
                <w:szCs w:val="24"/>
              </w:rPr>
            </w:pPr>
            <w:r w:rsidRPr="00675025">
              <w:rPr>
                <w:rFonts w:ascii="Times New Roman" w:hAnsi="Times New Roman" w:cs="Times New Roman"/>
                <w:sz w:val="24"/>
                <w:szCs w:val="24"/>
              </w:rPr>
              <w:t>(dotacja celowa)</w:t>
            </w:r>
          </w:p>
        </w:tc>
        <w:tc>
          <w:tcPr>
            <w:tcW w:w="1528" w:type="dxa"/>
            <w:tcBorders>
              <w:top w:val="single" w:sz="4" w:space="0" w:color="auto"/>
              <w:left w:val="single" w:sz="4" w:space="0" w:color="auto"/>
              <w:bottom w:val="single" w:sz="4" w:space="0" w:color="auto"/>
              <w:right w:val="single" w:sz="4" w:space="0" w:color="auto"/>
            </w:tcBorders>
            <w:hideMark/>
          </w:tcPr>
          <w:p w14:paraId="7B7BF3DD" w14:textId="77777777" w:rsidR="00D61350" w:rsidRPr="00675025" w:rsidRDefault="00D61350" w:rsidP="00E736F9">
            <w:pPr>
              <w:pStyle w:val="Bezodstpw"/>
              <w:jc w:val="right"/>
              <w:rPr>
                <w:rFonts w:ascii="Times New Roman" w:hAnsi="Times New Roman" w:cs="Times New Roman"/>
                <w:sz w:val="24"/>
                <w:szCs w:val="24"/>
              </w:rPr>
            </w:pPr>
            <w:r w:rsidRPr="00675025">
              <w:rPr>
                <w:rFonts w:ascii="Times New Roman" w:hAnsi="Times New Roman" w:cs="Times New Roman"/>
                <w:sz w:val="24"/>
                <w:szCs w:val="24"/>
              </w:rPr>
              <w:t>5 000,00</w:t>
            </w:r>
          </w:p>
          <w:p w14:paraId="5D477179" w14:textId="77777777" w:rsidR="00D61350" w:rsidRPr="00675025" w:rsidRDefault="00D61350" w:rsidP="00E736F9">
            <w:pPr>
              <w:pStyle w:val="Bezodstpw"/>
              <w:jc w:val="right"/>
              <w:rPr>
                <w:rFonts w:ascii="Times New Roman" w:hAnsi="Times New Roman" w:cs="Times New Roman"/>
                <w:sz w:val="24"/>
                <w:szCs w:val="24"/>
              </w:rPr>
            </w:pPr>
            <w:r w:rsidRPr="00675025">
              <w:rPr>
                <w:rFonts w:ascii="Times New Roman" w:hAnsi="Times New Roman" w:cs="Times New Roman"/>
                <w:sz w:val="24"/>
                <w:szCs w:val="24"/>
              </w:rPr>
              <w:t>5 000,00</w:t>
            </w:r>
          </w:p>
        </w:tc>
      </w:tr>
      <w:tr w:rsidR="00D61350" w:rsidRPr="00675025" w14:paraId="257D5E21" w14:textId="77777777">
        <w:tc>
          <w:tcPr>
            <w:tcW w:w="750" w:type="dxa"/>
            <w:tcBorders>
              <w:top w:val="single" w:sz="4" w:space="0" w:color="auto"/>
              <w:left w:val="single" w:sz="4" w:space="0" w:color="auto"/>
              <w:bottom w:val="single" w:sz="4" w:space="0" w:color="auto"/>
              <w:right w:val="single" w:sz="4" w:space="0" w:color="auto"/>
            </w:tcBorders>
            <w:hideMark/>
          </w:tcPr>
          <w:p w14:paraId="5E18936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921</w:t>
            </w:r>
          </w:p>
        </w:tc>
        <w:tc>
          <w:tcPr>
            <w:tcW w:w="6784" w:type="dxa"/>
            <w:gridSpan w:val="3"/>
            <w:tcBorders>
              <w:top w:val="single" w:sz="4" w:space="0" w:color="auto"/>
              <w:left w:val="single" w:sz="4" w:space="0" w:color="auto"/>
              <w:bottom w:val="single" w:sz="4" w:space="0" w:color="auto"/>
              <w:right w:val="single" w:sz="4" w:space="0" w:color="auto"/>
            </w:tcBorders>
            <w:hideMark/>
          </w:tcPr>
          <w:p w14:paraId="6FDB695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Kultura i ochrona dziedzictwa narodowego</w:t>
            </w:r>
          </w:p>
        </w:tc>
        <w:tc>
          <w:tcPr>
            <w:tcW w:w="1528" w:type="dxa"/>
            <w:tcBorders>
              <w:top w:val="single" w:sz="4" w:space="0" w:color="auto"/>
              <w:left w:val="single" w:sz="4" w:space="0" w:color="auto"/>
              <w:bottom w:val="single" w:sz="4" w:space="0" w:color="auto"/>
              <w:right w:val="single" w:sz="4" w:space="0" w:color="auto"/>
            </w:tcBorders>
            <w:hideMark/>
          </w:tcPr>
          <w:p w14:paraId="4F665FFD"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150 000,00</w:t>
            </w:r>
          </w:p>
        </w:tc>
      </w:tr>
      <w:tr w:rsidR="00D61350" w:rsidRPr="00675025" w14:paraId="61952156" w14:textId="77777777">
        <w:tc>
          <w:tcPr>
            <w:tcW w:w="750" w:type="dxa"/>
            <w:tcBorders>
              <w:top w:val="single" w:sz="4" w:space="0" w:color="auto"/>
              <w:left w:val="single" w:sz="4" w:space="0" w:color="auto"/>
              <w:bottom w:val="single" w:sz="4" w:space="0" w:color="auto"/>
              <w:right w:val="single" w:sz="4" w:space="0" w:color="auto"/>
            </w:tcBorders>
          </w:tcPr>
          <w:p w14:paraId="5590DD12" w14:textId="77777777" w:rsidR="00D61350" w:rsidRPr="00675025" w:rsidRDefault="00D61350" w:rsidP="00E736F9">
            <w:pPr>
              <w:spacing w:after="0" w:line="240" w:lineRule="auto"/>
              <w:rPr>
                <w:rFonts w:ascii="Times New Roman" w:hAnsi="Times New Roman" w:cs="Times New Roman"/>
                <w:b/>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317DE783"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92120</w:t>
            </w:r>
          </w:p>
        </w:tc>
        <w:tc>
          <w:tcPr>
            <w:tcW w:w="3135" w:type="dxa"/>
            <w:tcBorders>
              <w:top w:val="single" w:sz="4" w:space="0" w:color="auto"/>
              <w:left w:val="single" w:sz="4" w:space="0" w:color="auto"/>
              <w:bottom w:val="single" w:sz="4" w:space="0" w:color="auto"/>
              <w:right w:val="single" w:sz="4" w:space="0" w:color="auto"/>
            </w:tcBorders>
            <w:hideMark/>
          </w:tcPr>
          <w:p w14:paraId="46275C9D"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Ochrona zabytków i opieka nad zabytkami</w:t>
            </w:r>
          </w:p>
        </w:tc>
        <w:tc>
          <w:tcPr>
            <w:tcW w:w="2539" w:type="dxa"/>
            <w:tcBorders>
              <w:top w:val="single" w:sz="4" w:space="0" w:color="auto"/>
              <w:left w:val="single" w:sz="4" w:space="0" w:color="auto"/>
              <w:bottom w:val="single" w:sz="4" w:space="0" w:color="auto"/>
              <w:right w:val="single" w:sz="4" w:space="0" w:color="auto"/>
            </w:tcBorders>
            <w:hideMark/>
          </w:tcPr>
          <w:p w14:paraId="6F18CC92"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Parafia (dotacja celowa)</w:t>
            </w:r>
          </w:p>
        </w:tc>
        <w:tc>
          <w:tcPr>
            <w:tcW w:w="1528" w:type="dxa"/>
            <w:tcBorders>
              <w:top w:val="single" w:sz="4" w:space="0" w:color="auto"/>
              <w:left w:val="single" w:sz="4" w:space="0" w:color="auto"/>
              <w:bottom w:val="single" w:sz="4" w:space="0" w:color="auto"/>
              <w:right w:val="single" w:sz="4" w:space="0" w:color="auto"/>
            </w:tcBorders>
            <w:hideMark/>
          </w:tcPr>
          <w:p w14:paraId="256CFF91" w14:textId="77777777" w:rsidR="00D61350" w:rsidRPr="00675025" w:rsidRDefault="00D61350" w:rsidP="00E736F9">
            <w:pPr>
              <w:spacing w:after="0" w:line="240" w:lineRule="auto"/>
              <w:jc w:val="right"/>
              <w:rPr>
                <w:rFonts w:ascii="Times New Roman" w:hAnsi="Times New Roman" w:cs="Times New Roman"/>
                <w:bCs/>
                <w:sz w:val="24"/>
                <w:szCs w:val="24"/>
              </w:rPr>
            </w:pPr>
            <w:r w:rsidRPr="00675025">
              <w:rPr>
                <w:rFonts w:ascii="Times New Roman" w:hAnsi="Times New Roman" w:cs="Times New Roman"/>
                <w:bCs/>
                <w:sz w:val="24"/>
                <w:szCs w:val="24"/>
              </w:rPr>
              <w:t>150 000,00</w:t>
            </w:r>
          </w:p>
        </w:tc>
      </w:tr>
      <w:tr w:rsidR="00D61350" w:rsidRPr="00675025" w14:paraId="3D03B83E" w14:textId="77777777">
        <w:tc>
          <w:tcPr>
            <w:tcW w:w="750" w:type="dxa"/>
            <w:tcBorders>
              <w:top w:val="single" w:sz="4" w:space="0" w:color="auto"/>
              <w:left w:val="single" w:sz="4" w:space="0" w:color="auto"/>
              <w:bottom w:val="single" w:sz="4" w:space="0" w:color="auto"/>
              <w:right w:val="single" w:sz="4" w:space="0" w:color="auto"/>
            </w:tcBorders>
            <w:hideMark/>
          </w:tcPr>
          <w:p w14:paraId="312CBAE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926</w:t>
            </w:r>
          </w:p>
        </w:tc>
        <w:tc>
          <w:tcPr>
            <w:tcW w:w="6784" w:type="dxa"/>
            <w:gridSpan w:val="3"/>
            <w:tcBorders>
              <w:top w:val="single" w:sz="4" w:space="0" w:color="auto"/>
              <w:left w:val="single" w:sz="4" w:space="0" w:color="auto"/>
              <w:bottom w:val="single" w:sz="4" w:space="0" w:color="auto"/>
              <w:right w:val="single" w:sz="4" w:space="0" w:color="auto"/>
            </w:tcBorders>
            <w:hideMark/>
          </w:tcPr>
          <w:p w14:paraId="1C0B27E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Kultura fizyczna</w:t>
            </w:r>
          </w:p>
        </w:tc>
        <w:tc>
          <w:tcPr>
            <w:tcW w:w="1528" w:type="dxa"/>
            <w:tcBorders>
              <w:top w:val="single" w:sz="4" w:space="0" w:color="auto"/>
              <w:left w:val="single" w:sz="4" w:space="0" w:color="auto"/>
              <w:bottom w:val="single" w:sz="4" w:space="0" w:color="auto"/>
              <w:right w:val="single" w:sz="4" w:space="0" w:color="auto"/>
            </w:tcBorders>
            <w:hideMark/>
          </w:tcPr>
          <w:p w14:paraId="7305B528"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45 000,00</w:t>
            </w:r>
          </w:p>
        </w:tc>
      </w:tr>
      <w:tr w:rsidR="00D61350" w:rsidRPr="00675025" w14:paraId="4DF0B511" w14:textId="77777777">
        <w:tc>
          <w:tcPr>
            <w:tcW w:w="750" w:type="dxa"/>
            <w:tcBorders>
              <w:top w:val="single" w:sz="4" w:space="0" w:color="auto"/>
              <w:left w:val="single" w:sz="4" w:space="0" w:color="auto"/>
              <w:bottom w:val="single" w:sz="4" w:space="0" w:color="auto"/>
              <w:right w:val="single" w:sz="4" w:space="0" w:color="auto"/>
            </w:tcBorders>
          </w:tcPr>
          <w:p w14:paraId="52BFEDFA"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2819664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92695</w:t>
            </w:r>
          </w:p>
        </w:tc>
        <w:tc>
          <w:tcPr>
            <w:tcW w:w="3135" w:type="dxa"/>
            <w:tcBorders>
              <w:top w:val="single" w:sz="4" w:space="0" w:color="auto"/>
              <w:left w:val="single" w:sz="4" w:space="0" w:color="auto"/>
              <w:bottom w:val="single" w:sz="4" w:space="0" w:color="auto"/>
              <w:right w:val="single" w:sz="4" w:space="0" w:color="auto"/>
            </w:tcBorders>
            <w:hideMark/>
          </w:tcPr>
          <w:p w14:paraId="7175EFE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Pozostała działalność</w:t>
            </w:r>
          </w:p>
        </w:tc>
        <w:tc>
          <w:tcPr>
            <w:tcW w:w="2539" w:type="dxa"/>
            <w:tcBorders>
              <w:top w:val="single" w:sz="4" w:space="0" w:color="auto"/>
              <w:left w:val="single" w:sz="4" w:space="0" w:color="auto"/>
              <w:bottom w:val="single" w:sz="4" w:space="0" w:color="auto"/>
              <w:right w:val="single" w:sz="4" w:space="0" w:color="auto"/>
            </w:tcBorders>
            <w:hideMark/>
          </w:tcPr>
          <w:p w14:paraId="5480AA7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Zajęcia sportowo-rekreacyjne i ogólnorozwojowe z dziećmi i młodzieżą w różnych dyscyplinach sportowych (dotacja celowa)</w:t>
            </w:r>
          </w:p>
        </w:tc>
        <w:tc>
          <w:tcPr>
            <w:tcW w:w="1528" w:type="dxa"/>
            <w:tcBorders>
              <w:top w:val="single" w:sz="4" w:space="0" w:color="auto"/>
              <w:left w:val="single" w:sz="4" w:space="0" w:color="auto"/>
              <w:bottom w:val="single" w:sz="4" w:space="0" w:color="auto"/>
              <w:right w:val="single" w:sz="4" w:space="0" w:color="auto"/>
            </w:tcBorders>
            <w:hideMark/>
          </w:tcPr>
          <w:p w14:paraId="67193AC6"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45 000,00</w:t>
            </w:r>
          </w:p>
        </w:tc>
      </w:tr>
      <w:tr w:rsidR="00D61350" w:rsidRPr="00675025" w14:paraId="2F5F99BB" w14:textId="77777777">
        <w:tc>
          <w:tcPr>
            <w:tcW w:w="7534" w:type="dxa"/>
            <w:gridSpan w:val="4"/>
            <w:tcBorders>
              <w:top w:val="single" w:sz="4" w:space="0" w:color="auto"/>
              <w:left w:val="single" w:sz="4" w:space="0" w:color="auto"/>
              <w:bottom w:val="single" w:sz="4" w:space="0" w:color="auto"/>
              <w:right w:val="single" w:sz="4" w:space="0" w:color="auto"/>
            </w:tcBorders>
            <w:hideMark/>
          </w:tcPr>
          <w:p w14:paraId="265F1FA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Suma dotacji podmiotowych, celowych i wpłat dla jednostek sektora finansów publicznych i dla jednostek spoza sektora finansów publicznych</w:t>
            </w:r>
          </w:p>
        </w:tc>
        <w:tc>
          <w:tcPr>
            <w:tcW w:w="1528" w:type="dxa"/>
            <w:tcBorders>
              <w:top w:val="single" w:sz="4" w:space="0" w:color="auto"/>
              <w:left w:val="single" w:sz="4" w:space="0" w:color="auto"/>
              <w:bottom w:val="single" w:sz="4" w:space="0" w:color="auto"/>
              <w:right w:val="single" w:sz="4" w:space="0" w:color="auto"/>
            </w:tcBorders>
            <w:hideMark/>
          </w:tcPr>
          <w:p w14:paraId="2A4EE2CD" w14:textId="77777777" w:rsidR="00D61350" w:rsidRPr="00675025" w:rsidRDefault="00D61350" w:rsidP="00E736F9">
            <w:pPr>
              <w:pStyle w:val="Bezodstpw"/>
              <w:rPr>
                <w:rFonts w:ascii="Times New Roman" w:hAnsi="Times New Roman" w:cs="Times New Roman"/>
                <w:b/>
                <w:bCs/>
                <w:sz w:val="24"/>
                <w:szCs w:val="24"/>
              </w:rPr>
            </w:pPr>
            <w:r w:rsidRPr="00675025">
              <w:rPr>
                <w:rFonts w:ascii="Times New Roman" w:hAnsi="Times New Roman" w:cs="Times New Roman"/>
                <w:b/>
                <w:bCs/>
                <w:sz w:val="24"/>
                <w:szCs w:val="24"/>
              </w:rPr>
              <w:t>2 858 500,00</w:t>
            </w:r>
          </w:p>
        </w:tc>
      </w:tr>
    </w:tbl>
    <w:p w14:paraId="1ABD1662" w14:textId="77777777" w:rsidR="00A179CB" w:rsidRPr="00675025" w:rsidRDefault="00A179CB" w:rsidP="00E736F9">
      <w:pPr>
        <w:spacing w:after="0" w:line="240" w:lineRule="auto"/>
        <w:rPr>
          <w:rFonts w:ascii="Times New Roman" w:hAnsi="Times New Roman" w:cs="Times New Roman"/>
          <w:b/>
          <w:sz w:val="24"/>
          <w:szCs w:val="24"/>
        </w:rPr>
      </w:pPr>
    </w:p>
    <w:p w14:paraId="7FAEBA43" w14:textId="631062F3"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
          <w:sz w:val="24"/>
          <w:szCs w:val="24"/>
        </w:rPr>
        <w:t>DOTACJE CELOWE OTRZYMANE Z BUDŻETU PAŃSTWA NA REALIZACJĘ ZADAŃ BIEŻĄCYCH Z ZAKRESU ADMINISTRACJI RZĄDOWEJ ORAZ INNYCH ZADAŃ ZLECONYCH GMINIE USTAWAMI NA 2026 ROK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110"/>
        <w:gridCol w:w="3746"/>
        <w:gridCol w:w="1666"/>
        <w:gridCol w:w="1790"/>
      </w:tblGrid>
      <w:tr w:rsidR="00D61350" w:rsidRPr="00675025" w14:paraId="0EE3464E" w14:textId="77777777">
        <w:tc>
          <w:tcPr>
            <w:tcW w:w="750" w:type="dxa"/>
            <w:tcBorders>
              <w:top w:val="single" w:sz="4" w:space="0" w:color="auto"/>
              <w:left w:val="single" w:sz="4" w:space="0" w:color="auto"/>
              <w:bottom w:val="single" w:sz="4" w:space="0" w:color="auto"/>
              <w:right w:val="single" w:sz="4" w:space="0" w:color="auto"/>
            </w:tcBorders>
            <w:hideMark/>
          </w:tcPr>
          <w:p w14:paraId="6D2C93B3"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Dział</w:t>
            </w:r>
          </w:p>
        </w:tc>
        <w:tc>
          <w:tcPr>
            <w:tcW w:w="1110" w:type="dxa"/>
            <w:tcBorders>
              <w:top w:val="single" w:sz="4" w:space="0" w:color="auto"/>
              <w:left w:val="single" w:sz="4" w:space="0" w:color="auto"/>
              <w:bottom w:val="single" w:sz="4" w:space="0" w:color="auto"/>
              <w:right w:val="single" w:sz="4" w:space="0" w:color="auto"/>
            </w:tcBorders>
            <w:hideMark/>
          </w:tcPr>
          <w:p w14:paraId="622B2180"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Rozdział</w:t>
            </w:r>
          </w:p>
        </w:tc>
        <w:tc>
          <w:tcPr>
            <w:tcW w:w="3746" w:type="dxa"/>
            <w:tcBorders>
              <w:top w:val="single" w:sz="4" w:space="0" w:color="auto"/>
              <w:left w:val="single" w:sz="4" w:space="0" w:color="auto"/>
              <w:bottom w:val="single" w:sz="4" w:space="0" w:color="auto"/>
              <w:right w:val="single" w:sz="4" w:space="0" w:color="auto"/>
            </w:tcBorders>
            <w:hideMark/>
          </w:tcPr>
          <w:p w14:paraId="2BB125DC"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Treść</w:t>
            </w:r>
          </w:p>
        </w:tc>
        <w:tc>
          <w:tcPr>
            <w:tcW w:w="1666" w:type="dxa"/>
            <w:tcBorders>
              <w:top w:val="single" w:sz="4" w:space="0" w:color="auto"/>
              <w:left w:val="single" w:sz="4" w:space="0" w:color="auto"/>
              <w:bottom w:val="single" w:sz="4" w:space="0" w:color="auto"/>
              <w:right w:val="single" w:sz="4" w:space="0" w:color="auto"/>
            </w:tcBorders>
            <w:hideMark/>
          </w:tcPr>
          <w:p w14:paraId="46063426"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Kwota</w:t>
            </w:r>
          </w:p>
        </w:tc>
        <w:tc>
          <w:tcPr>
            <w:tcW w:w="1790" w:type="dxa"/>
            <w:tcBorders>
              <w:top w:val="single" w:sz="4" w:space="0" w:color="auto"/>
              <w:left w:val="single" w:sz="4" w:space="0" w:color="auto"/>
              <w:bottom w:val="single" w:sz="4" w:space="0" w:color="auto"/>
              <w:right w:val="single" w:sz="4" w:space="0" w:color="auto"/>
            </w:tcBorders>
            <w:hideMark/>
          </w:tcPr>
          <w:p w14:paraId="770B7DBA"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Kwota dochodów do odprowadzenia do budżetu państwa § 2350</w:t>
            </w:r>
          </w:p>
        </w:tc>
      </w:tr>
      <w:tr w:rsidR="00D61350" w:rsidRPr="00675025" w14:paraId="03DECB24" w14:textId="77777777">
        <w:tc>
          <w:tcPr>
            <w:tcW w:w="750" w:type="dxa"/>
            <w:tcBorders>
              <w:top w:val="single" w:sz="4" w:space="0" w:color="auto"/>
              <w:left w:val="single" w:sz="4" w:space="0" w:color="auto"/>
              <w:bottom w:val="single" w:sz="4" w:space="0" w:color="auto"/>
              <w:right w:val="single" w:sz="4" w:space="0" w:color="auto"/>
            </w:tcBorders>
            <w:hideMark/>
          </w:tcPr>
          <w:p w14:paraId="400CCA0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w:t>
            </w:r>
          </w:p>
        </w:tc>
        <w:tc>
          <w:tcPr>
            <w:tcW w:w="4856" w:type="dxa"/>
            <w:gridSpan w:val="2"/>
            <w:tcBorders>
              <w:top w:val="single" w:sz="4" w:space="0" w:color="auto"/>
              <w:left w:val="single" w:sz="4" w:space="0" w:color="auto"/>
              <w:bottom w:val="single" w:sz="4" w:space="0" w:color="auto"/>
              <w:right w:val="single" w:sz="4" w:space="0" w:color="auto"/>
            </w:tcBorders>
            <w:hideMark/>
          </w:tcPr>
          <w:p w14:paraId="45AEF7A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 Administracja publiczna</w:t>
            </w:r>
          </w:p>
        </w:tc>
        <w:tc>
          <w:tcPr>
            <w:tcW w:w="1666" w:type="dxa"/>
            <w:tcBorders>
              <w:top w:val="single" w:sz="4" w:space="0" w:color="auto"/>
              <w:left w:val="single" w:sz="4" w:space="0" w:color="auto"/>
              <w:bottom w:val="single" w:sz="4" w:space="0" w:color="auto"/>
              <w:right w:val="single" w:sz="4" w:space="0" w:color="auto"/>
            </w:tcBorders>
            <w:hideMark/>
          </w:tcPr>
          <w:p w14:paraId="6460D48E"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47 837,00</w:t>
            </w:r>
          </w:p>
        </w:tc>
        <w:tc>
          <w:tcPr>
            <w:tcW w:w="1790" w:type="dxa"/>
            <w:tcBorders>
              <w:top w:val="single" w:sz="4" w:space="0" w:color="auto"/>
              <w:left w:val="single" w:sz="4" w:space="0" w:color="auto"/>
              <w:bottom w:val="single" w:sz="4" w:space="0" w:color="auto"/>
              <w:right w:val="single" w:sz="4" w:space="0" w:color="auto"/>
            </w:tcBorders>
            <w:hideMark/>
          </w:tcPr>
          <w:p w14:paraId="71C73F92"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107,00</w:t>
            </w:r>
          </w:p>
        </w:tc>
      </w:tr>
      <w:tr w:rsidR="00D61350" w:rsidRPr="00675025" w14:paraId="6C17E36A" w14:textId="77777777">
        <w:tc>
          <w:tcPr>
            <w:tcW w:w="750" w:type="dxa"/>
            <w:tcBorders>
              <w:top w:val="single" w:sz="4" w:space="0" w:color="auto"/>
              <w:left w:val="single" w:sz="4" w:space="0" w:color="auto"/>
              <w:bottom w:val="single" w:sz="4" w:space="0" w:color="auto"/>
              <w:right w:val="single" w:sz="4" w:space="0" w:color="auto"/>
            </w:tcBorders>
          </w:tcPr>
          <w:p w14:paraId="1523C460"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1831555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75011</w:t>
            </w:r>
          </w:p>
        </w:tc>
        <w:tc>
          <w:tcPr>
            <w:tcW w:w="3746" w:type="dxa"/>
            <w:tcBorders>
              <w:top w:val="single" w:sz="4" w:space="0" w:color="auto"/>
              <w:left w:val="single" w:sz="4" w:space="0" w:color="auto"/>
              <w:bottom w:val="single" w:sz="4" w:space="0" w:color="auto"/>
              <w:right w:val="single" w:sz="4" w:space="0" w:color="auto"/>
            </w:tcBorders>
            <w:hideMark/>
          </w:tcPr>
          <w:p w14:paraId="37A4BD5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Urzędy wojewódzkie</w:t>
            </w:r>
          </w:p>
        </w:tc>
        <w:tc>
          <w:tcPr>
            <w:tcW w:w="1666" w:type="dxa"/>
            <w:tcBorders>
              <w:top w:val="single" w:sz="4" w:space="0" w:color="auto"/>
              <w:left w:val="single" w:sz="4" w:space="0" w:color="auto"/>
              <w:bottom w:val="single" w:sz="4" w:space="0" w:color="auto"/>
              <w:right w:val="single" w:sz="4" w:space="0" w:color="auto"/>
            </w:tcBorders>
            <w:hideMark/>
          </w:tcPr>
          <w:p w14:paraId="46012D77"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47 837,00</w:t>
            </w:r>
          </w:p>
        </w:tc>
        <w:tc>
          <w:tcPr>
            <w:tcW w:w="1790" w:type="dxa"/>
            <w:tcBorders>
              <w:top w:val="single" w:sz="4" w:space="0" w:color="auto"/>
              <w:left w:val="single" w:sz="4" w:space="0" w:color="auto"/>
              <w:bottom w:val="single" w:sz="4" w:space="0" w:color="auto"/>
              <w:right w:val="single" w:sz="4" w:space="0" w:color="auto"/>
            </w:tcBorders>
            <w:hideMark/>
          </w:tcPr>
          <w:p w14:paraId="363A0D2A"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107,00</w:t>
            </w:r>
          </w:p>
        </w:tc>
      </w:tr>
      <w:tr w:rsidR="00D61350" w:rsidRPr="00675025" w14:paraId="4A7C3699" w14:textId="77777777">
        <w:tc>
          <w:tcPr>
            <w:tcW w:w="750" w:type="dxa"/>
            <w:tcBorders>
              <w:top w:val="single" w:sz="4" w:space="0" w:color="auto"/>
              <w:left w:val="single" w:sz="4" w:space="0" w:color="auto"/>
              <w:bottom w:val="single" w:sz="4" w:space="0" w:color="auto"/>
              <w:right w:val="single" w:sz="4" w:space="0" w:color="auto"/>
            </w:tcBorders>
            <w:hideMark/>
          </w:tcPr>
          <w:p w14:paraId="6B7C4D9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751</w:t>
            </w:r>
          </w:p>
        </w:tc>
        <w:tc>
          <w:tcPr>
            <w:tcW w:w="4856" w:type="dxa"/>
            <w:gridSpan w:val="2"/>
            <w:tcBorders>
              <w:top w:val="single" w:sz="4" w:space="0" w:color="auto"/>
              <w:left w:val="single" w:sz="4" w:space="0" w:color="auto"/>
              <w:bottom w:val="single" w:sz="4" w:space="0" w:color="auto"/>
              <w:right w:val="single" w:sz="4" w:space="0" w:color="auto"/>
            </w:tcBorders>
            <w:hideMark/>
          </w:tcPr>
          <w:p w14:paraId="1AB8C1D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Urzędy naczelnych organów władzy państwowej, kontroli i ochrony prawa oraz sądownictwa</w:t>
            </w:r>
          </w:p>
        </w:tc>
        <w:tc>
          <w:tcPr>
            <w:tcW w:w="1666" w:type="dxa"/>
            <w:tcBorders>
              <w:top w:val="single" w:sz="4" w:space="0" w:color="auto"/>
              <w:left w:val="single" w:sz="4" w:space="0" w:color="auto"/>
              <w:bottom w:val="single" w:sz="4" w:space="0" w:color="auto"/>
              <w:right w:val="single" w:sz="4" w:space="0" w:color="auto"/>
            </w:tcBorders>
            <w:hideMark/>
          </w:tcPr>
          <w:p w14:paraId="3CF0386E"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1 500,00</w:t>
            </w:r>
          </w:p>
        </w:tc>
        <w:tc>
          <w:tcPr>
            <w:tcW w:w="1790" w:type="dxa"/>
            <w:tcBorders>
              <w:top w:val="single" w:sz="4" w:space="0" w:color="auto"/>
              <w:left w:val="single" w:sz="4" w:space="0" w:color="auto"/>
              <w:bottom w:val="single" w:sz="4" w:space="0" w:color="auto"/>
              <w:right w:val="single" w:sz="4" w:space="0" w:color="auto"/>
            </w:tcBorders>
            <w:hideMark/>
          </w:tcPr>
          <w:p w14:paraId="66B1B511"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0,00</w:t>
            </w:r>
          </w:p>
        </w:tc>
      </w:tr>
      <w:tr w:rsidR="00D61350" w:rsidRPr="00675025" w14:paraId="479637C3" w14:textId="77777777">
        <w:tc>
          <w:tcPr>
            <w:tcW w:w="750" w:type="dxa"/>
            <w:tcBorders>
              <w:top w:val="single" w:sz="4" w:space="0" w:color="auto"/>
              <w:left w:val="single" w:sz="4" w:space="0" w:color="auto"/>
              <w:bottom w:val="single" w:sz="4" w:space="0" w:color="auto"/>
              <w:right w:val="single" w:sz="4" w:space="0" w:color="auto"/>
            </w:tcBorders>
          </w:tcPr>
          <w:p w14:paraId="1A477B3A"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434F2C4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75101</w:t>
            </w:r>
          </w:p>
        </w:tc>
        <w:tc>
          <w:tcPr>
            <w:tcW w:w="3746" w:type="dxa"/>
            <w:tcBorders>
              <w:top w:val="single" w:sz="4" w:space="0" w:color="auto"/>
              <w:left w:val="single" w:sz="4" w:space="0" w:color="auto"/>
              <w:bottom w:val="single" w:sz="4" w:space="0" w:color="auto"/>
              <w:right w:val="single" w:sz="4" w:space="0" w:color="auto"/>
            </w:tcBorders>
            <w:hideMark/>
          </w:tcPr>
          <w:p w14:paraId="4F6248D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Urzędy naczelnych organów władzy państwowej, kontroli i ochrony prawa</w:t>
            </w:r>
          </w:p>
        </w:tc>
        <w:tc>
          <w:tcPr>
            <w:tcW w:w="1666" w:type="dxa"/>
            <w:tcBorders>
              <w:top w:val="single" w:sz="4" w:space="0" w:color="auto"/>
              <w:left w:val="single" w:sz="4" w:space="0" w:color="auto"/>
              <w:bottom w:val="single" w:sz="4" w:space="0" w:color="auto"/>
              <w:right w:val="single" w:sz="4" w:space="0" w:color="auto"/>
            </w:tcBorders>
            <w:hideMark/>
          </w:tcPr>
          <w:p w14:paraId="0891C1B8"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1 500,00</w:t>
            </w:r>
          </w:p>
        </w:tc>
        <w:tc>
          <w:tcPr>
            <w:tcW w:w="1790" w:type="dxa"/>
            <w:tcBorders>
              <w:top w:val="single" w:sz="4" w:space="0" w:color="auto"/>
              <w:left w:val="single" w:sz="4" w:space="0" w:color="auto"/>
              <w:bottom w:val="single" w:sz="4" w:space="0" w:color="auto"/>
              <w:right w:val="single" w:sz="4" w:space="0" w:color="auto"/>
            </w:tcBorders>
            <w:hideMark/>
          </w:tcPr>
          <w:p w14:paraId="5AC1603F"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0,00</w:t>
            </w:r>
          </w:p>
        </w:tc>
      </w:tr>
      <w:tr w:rsidR="00D61350" w:rsidRPr="00675025" w14:paraId="64AF94EB" w14:textId="77777777">
        <w:tc>
          <w:tcPr>
            <w:tcW w:w="750" w:type="dxa"/>
            <w:tcBorders>
              <w:top w:val="single" w:sz="4" w:space="0" w:color="auto"/>
              <w:left w:val="single" w:sz="4" w:space="0" w:color="auto"/>
              <w:bottom w:val="single" w:sz="4" w:space="0" w:color="auto"/>
              <w:right w:val="single" w:sz="4" w:space="0" w:color="auto"/>
            </w:tcBorders>
            <w:hideMark/>
          </w:tcPr>
          <w:p w14:paraId="68E61CB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752</w:t>
            </w:r>
          </w:p>
        </w:tc>
        <w:tc>
          <w:tcPr>
            <w:tcW w:w="4856" w:type="dxa"/>
            <w:gridSpan w:val="2"/>
            <w:tcBorders>
              <w:top w:val="single" w:sz="4" w:space="0" w:color="auto"/>
              <w:left w:val="single" w:sz="4" w:space="0" w:color="auto"/>
              <w:bottom w:val="single" w:sz="4" w:space="0" w:color="auto"/>
              <w:right w:val="single" w:sz="4" w:space="0" w:color="auto"/>
            </w:tcBorders>
            <w:hideMark/>
          </w:tcPr>
          <w:p w14:paraId="5EE963E3"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Obrona narodowa</w:t>
            </w:r>
          </w:p>
        </w:tc>
        <w:tc>
          <w:tcPr>
            <w:tcW w:w="1666" w:type="dxa"/>
            <w:tcBorders>
              <w:top w:val="single" w:sz="4" w:space="0" w:color="auto"/>
              <w:left w:val="single" w:sz="4" w:space="0" w:color="auto"/>
              <w:bottom w:val="single" w:sz="4" w:space="0" w:color="auto"/>
              <w:right w:val="single" w:sz="4" w:space="0" w:color="auto"/>
            </w:tcBorders>
            <w:hideMark/>
          </w:tcPr>
          <w:p w14:paraId="3AA9E484"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780,00</w:t>
            </w:r>
          </w:p>
        </w:tc>
        <w:tc>
          <w:tcPr>
            <w:tcW w:w="1790" w:type="dxa"/>
            <w:tcBorders>
              <w:top w:val="single" w:sz="4" w:space="0" w:color="auto"/>
              <w:left w:val="single" w:sz="4" w:space="0" w:color="auto"/>
              <w:bottom w:val="single" w:sz="4" w:space="0" w:color="auto"/>
              <w:right w:val="single" w:sz="4" w:space="0" w:color="auto"/>
            </w:tcBorders>
            <w:hideMark/>
          </w:tcPr>
          <w:p w14:paraId="22B068C2"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0,00</w:t>
            </w:r>
          </w:p>
        </w:tc>
      </w:tr>
      <w:tr w:rsidR="00D61350" w:rsidRPr="00675025" w14:paraId="0A9BF384" w14:textId="77777777">
        <w:tc>
          <w:tcPr>
            <w:tcW w:w="750" w:type="dxa"/>
            <w:tcBorders>
              <w:top w:val="single" w:sz="4" w:space="0" w:color="auto"/>
              <w:left w:val="single" w:sz="4" w:space="0" w:color="auto"/>
              <w:bottom w:val="single" w:sz="4" w:space="0" w:color="auto"/>
              <w:right w:val="single" w:sz="4" w:space="0" w:color="auto"/>
            </w:tcBorders>
          </w:tcPr>
          <w:p w14:paraId="3EF0EF49"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3C189D4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75212</w:t>
            </w:r>
          </w:p>
        </w:tc>
        <w:tc>
          <w:tcPr>
            <w:tcW w:w="3746" w:type="dxa"/>
            <w:tcBorders>
              <w:top w:val="single" w:sz="4" w:space="0" w:color="auto"/>
              <w:left w:val="single" w:sz="4" w:space="0" w:color="auto"/>
              <w:bottom w:val="single" w:sz="4" w:space="0" w:color="auto"/>
              <w:right w:val="single" w:sz="4" w:space="0" w:color="auto"/>
            </w:tcBorders>
            <w:hideMark/>
          </w:tcPr>
          <w:p w14:paraId="1756C43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Pozostałe wydatki obronne</w:t>
            </w:r>
          </w:p>
        </w:tc>
        <w:tc>
          <w:tcPr>
            <w:tcW w:w="1666" w:type="dxa"/>
            <w:tcBorders>
              <w:top w:val="single" w:sz="4" w:space="0" w:color="auto"/>
              <w:left w:val="single" w:sz="4" w:space="0" w:color="auto"/>
              <w:bottom w:val="single" w:sz="4" w:space="0" w:color="auto"/>
              <w:right w:val="single" w:sz="4" w:space="0" w:color="auto"/>
            </w:tcBorders>
            <w:hideMark/>
          </w:tcPr>
          <w:p w14:paraId="76B29C37"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300,00</w:t>
            </w:r>
          </w:p>
        </w:tc>
        <w:tc>
          <w:tcPr>
            <w:tcW w:w="1790" w:type="dxa"/>
            <w:tcBorders>
              <w:top w:val="single" w:sz="4" w:space="0" w:color="auto"/>
              <w:left w:val="single" w:sz="4" w:space="0" w:color="auto"/>
              <w:bottom w:val="single" w:sz="4" w:space="0" w:color="auto"/>
              <w:right w:val="single" w:sz="4" w:space="0" w:color="auto"/>
            </w:tcBorders>
            <w:hideMark/>
          </w:tcPr>
          <w:p w14:paraId="3D1FDE32"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0,00</w:t>
            </w:r>
          </w:p>
        </w:tc>
      </w:tr>
      <w:tr w:rsidR="00D61350" w:rsidRPr="00675025" w14:paraId="669BA7B8" w14:textId="77777777">
        <w:tc>
          <w:tcPr>
            <w:tcW w:w="750" w:type="dxa"/>
            <w:tcBorders>
              <w:top w:val="single" w:sz="4" w:space="0" w:color="auto"/>
              <w:left w:val="single" w:sz="4" w:space="0" w:color="auto"/>
              <w:bottom w:val="single" w:sz="4" w:space="0" w:color="auto"/>
              <w:right w:val="single" w:sz="4" w:space="0" w:color="auto"/>
            </w:tcBorders>
          </w:tcPr>
          <w:p w14:paraId="1BD9D025" w14:textId="77777777" w:rsidR="00D61350" w:rsidRPr="00675025" w:rsidRDefault="00D61350" w:rsidP="00E736F9">
            <w:pPr>
              <w:spacing w:after="0" w:line="240" w:lineRule="auto"/>
              <w:rPr>
                <w:rFonts w:ascii="Times New Roman" w:hAnsi="Times New Roman" w:cs="Times New Roman"/>
                <w:b/>
                <w:bCs/>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0E12CFF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75224</w:t>
            </w:r>
          </w:p>
        </w:tc>
        <w:tc>
          <w:tcPr>
            <w:tcW w:w="3746" w:type="dxa"/>
            <w:tcBorders>
              <w:top w:val="single" w:sz="4" w:space="0" w:color="auto"/>
              <w:left w:val="single" w:sz="4" w:space="0" w:color="auto"/>
              <w:bottom w:val="single" w:sz="4" w:space="0" w:color="auto"/>
              <w:right w:val="single" w:sz="4" w:space="0" w:color="auto"/>
            </w:tcBorders>
            <w:hideMark/>
          </w:tcPr>
          <w:p w14:paraId="02C11D3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Kwalifikacja wojskowa</w:t>
            </w:r>
          </w:p>
        </w:tc>
        <w:tc>
          <w:tcPr>
            <w:tcW w:w="1666" w:type="dxa"/>
            <w:tcBorders>
              <w:top w:val="single" w:sz="4" w:space="0" w:color="auto"/>
              <w:left w:val="single" w:sz="4" w:space="0" w:color="auto"/>
              <w:bottom w:val="single" w:sz="4" w:space="0" w:color="auto"/>
              <w:right w:val="single" w:sz="4" w:space="0" w:color="auto"/>
            </w:tcBorders>
            <w:hideMark/>
          </w:tcPr>
          <w:p w14:paraId="458B4CDB"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480,00</w:t>
            </w:r>
          </w:p>
        </w:tc>
        <w:tc>
          <w:tcPr>
            <w:tcW w:w="1790" w:type="dxa"/>
            <w:tcBorders>
              <w:top w:val="single" w:sz="4" w:space="0" w:color="auto"/>
              <w:left w:val="single" w:sz="4" w:space="0" w:color="auto"/>
              <w:bottom w:val="single" w:sz="4" w:space="0" w:color="auto"/>
              <w:right w:val="single" w:sz="4" w:space="0" w:color="auto"/>
            </w:tcBorders>
            <w:hideMark/>
          </w:tcPr>
          <w:p w14:paraId="0C104109"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0,00</w:t>
            </w:r>
          </w:p>
        </w:tc>
      </w:tr>
      <w:tr w:rsidR="00D61350" w:rsidRPr="00675025" w14:paraId="44B62449" w14:textId="77777777">
        <w:tc>
          <w:tcPr>
            <w:tcW w:w="750" w:type="dxa"/>
            <w:tcBorders>
              <w:top w:val="single" w:sz="4" w:space="0" w:color="auto"/>
              <w:left w:val="single" w:sz="4" w:space="0" w:color="auto"/>
              <w:bottom w:val="single" w:sz="4" w:space="0" w:color="auto"/>
              <w:right w:val="single" w:sz="4" w:space="0" w:color="auto"/>
            </w:tcBorders>
            <w:hideMark/>
          </w:tcPr>
          <w:p w14:paraId="7C7E398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852</w:t>
            </w:r>
          </w:p>
        </w:tc>
        <w:tc>
          <w:tcPr>
            <w:tcW w:w="4856" w:type="dxa"/>
            <w:gridSpan w:val="2"/>
            <w:tcBorders>
              <w:top w:val="single" w:sz="4" w:space="0" w:color="auto"/>
              <w:left w:val="single" w:sz="4" w:space="0" w:color="auto"/>
              <w:bottom w:val="single" w:sz="4" w:space="0" w:color="auto"/>
              <w:right w:val="single" w:sz="4" w:space="0" w:color="auto"/>
            </w:tcBorders>
            <w:hideMark/>
          </w:tcPr>
          <w:p w14:paraId="1172ABC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Pomoc społeczna</w:t>
            </w:r>
          </w:p>
        </w:tc>
        <w:tc>
          <w:tcPr>
            <w:tcW w:w="1666" w:type="dxa"/>
            <w:tcBorders>
              <w:top w:val="single" w:sz="4" w:space="0" w:color="auto"/>
              <w:left w:val="single" w:sz="4" w:space="0" w:color="auto"/>
              <w:bottom w:val="single" w:sz="4" w:space="0" w:color="auto"/>
              <w:right w:val="single" w:sz="4" w:space="0" w:color="auto"/>
            </w:tcBorders>
            <w:hideMark/>
          </w:tcPr>
          <w:p w14:paraId="77354F01"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8 612,00</w:t>
            </w:r>
          </w:p>
        </w:tc>
        <w:tc>
          <w:tcPr>
            <w:tcW w:w="1790" w:type="dxa"/>
            <w:tcBorders>
              <w:top w:val="single" w:sz="4" w:space="0" w:color="auto"/>
              <w:left w:val="single" w:sz="4" w:space="0" w:color="auto"/>
              <w:bottom w:val="single" w:sz="4" w:space="0" w:color="auto"/>
              <w:right w:val="single" w:sz="4" w:space="0" w:color="auto"/>
            </w:tcBorders>
            <w:hideMark/>
          </w:tcPr>
          <w:p w14:paraId="5324C569"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0,00</w:t>
            </w:r>
          </w:p>
        </w:tc>
      </w:tr>
      <w:tr w:rsidR="00D61350" w:rsidRPr="00675025" w14:paraId="234D712B" w14:textId="77777777">
        <w:tc>
          <w:tcPr>
            <w:tcW w:w="750" w:type="dxa"/>
            <w:tcBorders>
              <w:top w:val="single" w:sz="4" w:space="0" w:color="auto"/>
              <w:left w:val="single" w:sz="4" w:space="0" w:color="auto"/>
              <w:bottom w:val="single" w:sz="4" w:space="0" w:color="auto"/>
              <w:right w:val="single" w:sz="4" w:space="0" w:color="auto"/>
            </w:tcBorders>
          </w:tcPr>
          <w:p w14:paraId="1A9AE7E1" w14:textId="77777777" w:rsidR="00D61350" w:rsidRPr="00675025" w:rsidRDefault="00D61350" w:rsidP="00E736F9">
            <w:pPr>
              <w:spacing w:after="0" w:line="240" w:lineRule="auto"/>
              <w:rPr>
                <w:rFonts w:ascii="Times New Roman" w:hAnsi="Times New Roman" w:cs="Times New Roman"/>
                <w:b/>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43BE50AB"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85219</w:t>
            </w:r>
          </w:p>
        </w:tc>
        <w:tc>
          <w:tcPr>
            <w:tcW w:w="3746" w:type="dxa"/>
            <w:tcBorders>
              <w:top w:val="single" w:sz="4" w:space="0" w:color="auto"/>
              <w:left w:val="single" w:sz="4" w:space="0" w:color="auto"/>
              <w:bottom w:val="single" w:sz="4" w:space="0" w:color="auto"/>
              <w:right w:val="single" w:sz="4" w:space="0" w:color="auto"/>
            </w:tcBorders>
            <w:hideMark/>
          </w:tcPr>
          <w:p w14:paraId="77299738"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Ośrodki pomocy społecznej</w:t>
            </w:r>
          </w:p>
        </w:tc>
        <w:tc>
          <w:tcPr>
            <w:tcW w:w="1666" w:type="dxa"/>
            <w:tcBorders>
              <w:top w:val="single" w:sz="4" w:space="0" w:color="auto"/>
              <w:left w:val="single" w:sz="4" w:space="0" w:color="auto"/>
              <w:bottom w:val="single" w:sz="4" w:space="0" w:color="auto"/>
              <w:right w:val="single" w:sz="4" w:space="0" w:color="auto"/>
            </w:tcBorders>
            <w:hideMark/>
          </w:tcPr>
          <w:p w14:paraId="119B3D27" w14:textId="77777777" w:rsidR="00D61350" w:rsidRPr="00675025" w:rsidRDefault="00D61350" w:rsidP="00E736F9">
            <w:pPr>
              <w:spacing w:after="0" w:line="240" w:lineRule="auto"/>
              <w:jc w:val="right"/>
              <w:rPr>
                <w:rFonts w:ascii="Times New Roman" w:hAnsi="Times New Roman" w:cs="Times New Roman"/>
                <w:bCs/>
                <w:sz w:val="24"/>
                <w:szCs w:val="24"/>
              </w:rPr>
            </w:pPr>
            <w:r w:rsidRPr="00675025">
              <w:rPr>
                <w:rFonts w:ascii="Times New Roman" w:hAnsi="Times New Roman" w:cs="Times New Roman"/>
                <w:bCs/>
                <w:sz w:val="24"/>
                <w:szCs w:val="24"/>
              </w:rPr>
              <w:t>4 200,00</w:t>
            </w:r>
          </w:p>
        </w:tc>
        <w:tc>
          <w:tcPr>
            <w:tcW w:w="1790" w:type="dxa"/>
            <w:tcBorders>
              <w:top w:val="single" w:sz="4" w:space="0" w:color="auto"/>
              <w:left w:val="single" w:sz="4" w:space="0" w:color="auto"/>
              <w:bottom w:val="single" w:sz="4" w:space="0" w:color="auto"/>
              <w:right w:val="single" w:sz="4" w:space="0" w:color="auto"/>
            </w:tcBorders>
            <w:hideMark/>
          </w:tcPr>
          <w:p w14:paraId="0B85B3C0" w14:textId="77777777" w:rsidR="00D61350" w:rsidRPr="00675025" w:rsidRDefault="00D61350" w:rsidP="00E736F9">
            <w:pPr>
              <w:spacing w:after="0" w:line="240" w:lineRule="auto"/>
              <w:jc w:val="right"/>
              <w:rPr>
                <w:rFonts w:ascii="Times New Roman" w:hAnsi="Times New Roman" w:cs="Times New Roman"/>
                <w:bCs/>
                <w:sz w:val="24"/>
                <w:szCs w:val="24"/>
              </w:rPr>
            </w:pPr>
            <w:r w:rsidRPr="00675025">
              <w:rPr>
                <w:rFonts w:ascii="Times New Roman" w:hAnsi="Times New Roman" w:cs="Times New Roman"/>
                <w:bCs/>
                <w:sz w:val="24"/>
                <w:szCs w:val="24"/>
              </w:rPr>
              <w:t>0,00</w:t>
            </w:r>
          </w:p>
        </w:tc>
      </w:tr>
      <w:tr w:rsidR="00D61350" w:rsidRPr="00675025" w14:paraId="37B138C2" w14:textId="77777777">
        <w:tc>
          <w:tcPr>
            <w:tcW w:w="750" w:type="dxa"/>
            <w:tcBorders>
              <w:top w:val="single" w:sz="4" w:space="0" w:color="auto"/>
              <w:left w:val="single" w:sz="4" w:space="0" w:color="auto"/>
              <w:bottom w:val="single" w:sz="4" w:space="0" w:color="auto"/>
              <w:right w:val="single" w:sz="4" w:space="0" w:color="auto"/>
            </w:tcBorders>
          </w:tcPr>
          <w:p w14:paraId="6CFB3CBC" w14:textId="77777777" w:rsidR="00D61350" w:rsidRPr="00675025" w:rsidRDefault="00D61350" w:rsidP="00E736F9">
            <w:pPr>
              <w:spacing w:after="0" w:line="240" w:lineRule="auto"/>
              <w:rPr>
                <w:rFonts w:ascii="Times New Roman" w:hAnsi="Times New Roman" w:cs="Times New Roman"/>
                <w:b/>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7D55E863"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85295</w:t>
            </w:r>
          </w:p>
        </w:tc>
        <w:tc>
          <w:tcPr>
            <w:tcW w:w="3746" w:type="dxa"/>
            <w:tcBorders>
              <w:top w:val="single" w:sz="4" w:space="0" w:color="auto"/>
              <w:left w:val="single" w:sz="4" w:space="0" w:color="auto"/>
              <w:bottom w:val="single" w:sz="4" w:space="0" w:color="auto"/>
              <w:right w:val="single" w:sz="4" w:space="0" w:color="auto"/>
            </w:tcBorders>
            <w:hideMark/>
          </w:tcPr>
          <w:p w14:paraId="63C113FA"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Pozostała działalność</w:t>
            </w:r>
          </w:p>
        </w:tc>
        <w:tc>
          <w:tcPr>
            <w:tcW w:w="1666" w:type="dxa"/>
            <w:tcBorders>
              <w:top w:val="single" w:sz="4" w:space="0" w:color="auto"/>
              <w:left w:val="single" w:sz="4" w:space="0" w:color="auto"/>
              <w:bottom w:val="single" w:sz="4" w:space="0" w:color="auto"/>
              <w:right w:val="single" w:sz="4" w:space="0" w:color="auto"/>
            </w:tcBorders>
            <w:hideMark/>
          </w:tcPr>
          <w:p w14:paraId="01283AF6" w14:textId="77777777" w:rsidR="00D61350" w:rsidRPr="00675025" w:rsidRDefault="00D61350" w:rsidP="00E736F9">
            <w:pPr>
              <w:spacing w:after="0" w:line="240" w:lineRule="auto"/>
              <w:jc w:val="right"/>
              <w:rPr>
                <w:rFonts w:ascii="Times New Roman" w:hAnsi="Times New Roman" w:cs="Times New Roman"/>
                <w:bCs/>
                <w:sz w:val="24"/>
                <w:szCs w:val="24"/>
              </w:rPr>
            </w:pPr>
            <w:r w:rsidRPr="00675025">
              <w:rPr>
                <w:rFonts w:ascii="Times New Roman" w:hAnsi="Times New Roman" w:cs="Times New Roman"/>
                <w:bCs/>
                <w:sz w:val="24"/>
                <w:szCs w:val="24"/>
              </w:rPr>
              <w:t>4 412,00</w:t>
            </w:r>
          </w:p>
        </w:tc>
        <w:tc>
          <w:tcPr>
            <w:tcW w:w="1790" w:type="dxa"/>
            <w:tcBorders>
              <w:top w:val="single" w:sz="4" w:space="0" w:color="auto"/>
              <w:left w:val="single" w:sz="4" w:space="0" w:color="auto"/>
              <w:bottom w:val="single" w:sz="4" w:space="0" w:color="auto"/>
              <w:right w:val="single" w:sz="4" w:space="0" w:color="auto"/>
            </w:tcBorders>
            <w:hideMark/>
          </w:tcPr>
          <w:p w14:paraId="7F6A9A5F" w14:textId="77777777" w:rsidR="00D61350" w:rsidRPr="00675025" w:rsidRDefault="00D61350" w:rsidP="00E736F9">
            <w:pPr>
              <w:spacing w:after="0" w:line="240" w:lineRule="auto"/>
              <w:jc w:val="right"/>
              <w:rPr>
                <w:rFonts w:ascii="Times New Roman" w:hAnsi="Times New Roman" w:cs="Times New Roman"/>
                <w:bCs/>
                <w:sz w:val="24"/>
                <w:szCs w:val="24"/>
              </w:rPr>
            </w:pPr>
            <w:r w:rsidRPr="00675025">
              <w:rPr>
                <w:rFonts w:ascii="Times New Roman" w:hAnsi="Times New Roman" w:cs="Times New Roman"/>
                <w:bCs/>
                <w:sz w:val="24"/>
                <w:szCs w:val="24"/>
              </w:rPr>
              <w:t>0,00</w:t>
            </w:r>
          </w:p>
        </w:tc>
      </w:tr>
      <w:tr w:rsidR="00D61350" w:rsidRPr="00675025" w14:paraId="2AFE0415" w14:textId="77777777">
        <w:tc>
          <w:tcPr>
            <w:tcW w:w="750" w:type="dxa"/>
            <w:tcBorders>
              <w:top w:val="single" w:sz="4" w:space="0" w:color="auto"/>
              <w:left w:val="single" w:sz="4" w:space="0" w:color="auto"/>
              <w:bottom w:val="single" w:sz="4" w:space="0" w:color="auto"/>
              <w:right w:val="single" w:sz="4" w:space="0" w:color="auto"/>
            </w:tcBorders>
            <w:hideMark/>
          </w:tcPr>
          <w:p w14:paraId="24DB2E70"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855</w:t>
            </w:r>
          </w:p>
        </w:tc>
        <w:tc>
          <w:tcPr>
            <w:tcW w:w="4856" w:type="dxa"/>
            <w:gridSpan w:val="2"/>
            <w:tcBorders>
              <w:top w:val="single" w:sz="4" w:space="0" w:color="auto"/>
              <w:left w:val="single" w:sz="4" w:space="0" w:color="auto"/>
              <w:bottom w:val="single" w:sz="4" w:space="0" w:color="auto"/>
              <w:right w:val="single" w:sz="4" w:space="0" w:color="auto"/>
            </w:tcBorders>
            <w:hideMark/>
          </w:tcPr>
          <w:p w14:paraId="07914ED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Rodzina</w:t>
            </w:r>
          </w:p>
        </w:tc>
        <w:tc>
          <w:tcPr>
            <w:tcW w:w="1666" w:type="dxa"/>
            <w:tcBorders>
              <w:top w:val="single" w:sz="4" w:space="0" w:color="auto"/>
              <w:left w:val="single" w:sz="4" w:space="0" w:color="auto"/>
              <w:bottom w:val="single" w:sz="4" w:space="0" w:color="auto"/>
              <w:right w:val="single" w:sz="4" w:space="0" w:color="auto"/>
            </w:tcBorders>
            <w:hideMark/>
          </w:tcPr>
          <w:p w14:paraId="6C8B3565"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1 351 061,00</w:t>
            </w:r>
          </w:p>
        </w:tc>
        <w:tc>
          <w:tcPr>
            <w:tcW w:w="1790" w:type="dxa"/>
            <w:tcBorders>
              <w:top w:val="single" w:sz="4" w:space="0" w:color="auto"/>
              <w:left w:val="single" w:sz="4" w:space="0" w:color="auto"/>
              <w:bottom w:val="single" w:sz="4" w:space="0" w:color="auto"/>
              <w:right w:val="single" w:sz="4" w:space="0" w:color="auto"/>
            </w:tcBorders>
            <w:hideMark/>
          </w:tcPr>
          <w:p w14:paraId="338C5DFA" w14:textId="77777777" w:rsidR="00D61350" w:rsidRPr="00675025" w:rsidRDefault="00D61350" w:rsidP="00E736F9">
            <w:pPr>
              <w:spacing w:after="0" w:line="240" w:lineRule="auto"/>
              <w:jc w:val="right"/>
              <w:rPr>
                <w:rFonts w:ascii="Times New Roman" w:hAnsi="Times New Roman" w:cs="Times New Roman"/>
                <w:b/>
                <w:sz w:val="24"/>
                <w:szCs w:val="24"/>
                <w:highlight w:val="yellow"/>
              </w:rPr>
            </w:pPr>
            <w:r w:rsidRPr="00675025">
              <w:rPr>
                <w:rFonts w:ascii="Times New Roman" w:hAnsi="Times New Roman" w:cs="Times New Roman"/>
                <w:b/>
                <w:sz w:val="24"/>
                <w:szCs w:val="24"/>
              </w:rPr>
              <w:t>41 000,00</w:t>
            </w:r>
          </w:p>
        </w:tc>
      </w:tr>
      <w:tr w:rsidR="00D61350" w:rsidRPr="00675025" w14:paraId="603DFD78" w14:textId="77777777">
        <w:tc>
          <w:tcPr>
            <w:tcW w:w="750" w:type="dxa"/>
            <w:tcBorders>
              <w:top w:val="single" w:sz="4" w:space="0" w:color="auto"/>
              <w:left w:val="single" w:sz="4" w:space="0" w:color="auto"/>
              <w:bottom w:val="single" w:sz="4" w:space="0" w:color="auto"/>
              <w:right w:val="single" w:sz="4" w:space="0" w:color="auto"/>
            </w:tcBorders>
          </w:tcPr>
          <w:p w14:paraId="6DEF5F4F"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1328570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85502</w:t>
            </w:r>
          </w:p>
        </w:tc>
        <w:tc>
          <w:tcPr>
            <w:tcW w:w="3746" w:type="dxa"/>
            <w:tcBorders>
              <w:top w:val="single" w:sz="4" w:space="0" w:color="auto"/>
              <w:left w:val="single" w:sz="4" w:space="0" w:color="auto"/>
              <w:bottom w:val="single" w:sz="4" w:space="0" w:color="auto"/>
              <w:right w:val="single" w:sz="4" w:space="0" w:color="auto"/>
            </w:tcBorders>
            <w:hideMark/>
          </w:tcPr>
          <w:p w14:paraId="0DA0899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Świadczenia rodzinne, świadczenie z funduszu alimentacyjnego oraz składki na ubezpieczenia emerytalne i rentowe z ubezpieczenia społecznego</w:t>
            </w:r>
          </w:p>
        </w:tc>
        <w:tc>
          <w:tcPr>
            <w:tcW w:w="1666" w:type="dxa"/>
            <w:tcBorders>
              <w:top w:val="single" w:sz="4" w:space="0" w:color="auto"/>
              <w:left w:val="single" w:sz="4" w:space="0" w:color="auto"/>
              <w:bottom w:val="single" w:sz="4" w:space="0" w:color="auto"/>
              <w:right w:val="single" w:sz="4" w:space="0" w:color="auto"/>
            </w:tcBorders>
            <w:hideMark/>
          </w:tcPr>
          <w:p w14:paraId="62CAD645"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1 334 975,00</w:t>
            </w:r>
          </w:p>
        </w:tc>
        <w:tc>
          <w:tcPr>
            <w:tcW w:w="1790" w:type="dxa"/>
            <w:tcBorders>
              <w:top w:val="single" w:sz="4" w:space="0" w:color="auto"/>
              <w:left w:val="single" w:sz="4" w:space="0" w:color="auto"/>
              <w:bottom w:val="single" w:sz="4" w:space="0" w:color="auto"/>
              <w:right w:val="single" w:sz="4" w:space="0" w:color="auto"/>
            </w:tcBorders>
            <w:hideMark/>
          </w:tcPr>
          <w:p w14:paraId="1A8AF74D" w14:textId="77777777" w:rsidR="00D61350" w:rsidRPr="00675025" w:rsidRDefault="00D61350" w:rsidP="00E736F9">
            <w:pPr>
              <w:spacing w:after="0" w:line="240" w:lineRule="auto"/>
              <w:jc w:val="right"/>
              <w:rPr>
                <w:rFonts w:ascii="Times New Roman" w:hAnsi="Times New Roman" w:cs="Times New Roman"/>
                <w:sz w:val="24"/>
                <w:szCs w:val="24"/>
                <w:highlight w:val="yellow"/>
              </w:rPr>
            </w:pPr>
            <w:r w:rsidRPr="00675025">
              <w:rPr>
                <w:rFonts w:ascii="Times New Roman" w:hAnsi="Times New Roman" w:cs="Times New Roman"/>
                <w:sz w:val="24"/>
                <w:szCs w:val="24"/>
              </w:rPr>
              <w:t>41 000,00</w:t>
            </w:r>
          </w:p>
        </w:tc>
      </w:tr>
      <w:tr w:rsidR="00D61350" w:rsidRPr="00675025" w14:paraId="59EB05E6" w14:textId="77777777">
        <w:tc>
          <w:tcPr>
            <w:tcW w:w="750" w:type="dxa"/>
            <w:tcBorders>
              <w:top w:val="single" w:sz="4" w:space="0" w:color="auto"/>
              <w:left w:val="single" w:sz="4" w:space="0" w:color="auto"/>
              <w:bottom w:val="single" w:sz="4" w:space="0" w:color="auto"/>
              <w:right w:val="single" w:sz="4" w:space="0" w:color="auto"/>
            </w:tcBorders>
          </w:tcPr>
          <w:p w14:paraId="4531BCC9"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20243CD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85503</w:t>
            </w:r>
          </w:p>
        </w:tc>
        <w:tc>
          <w:tcPr>
            <w:tcW w:w="3746" w:type="dxa"/>
            <w:tcBorders>
              <w:top w:val="single" w:sz="4" w:space="0" w:color="auto"/>
              <w:left w:val="single" w:sz="4" w:space="0" w:color="auto"/>
              <w:bottom w:val="single" w:sz="4" w:space="0" w:color="auto"/>
              <w:right w:val="single" w:sz="4" w:space="0" w:color="auto"/>
            </w:tcBorders>
            <w:hideMark/>
          </w:tcPr>
          <w:p w14:paraId="293EEB6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Karta Dużej Rodziny</w:t>
            </w:r>
          </w:p>
        </w:tc>
        <w:tc>
          <w:tcPr>
            <w:tcW w:w="1666" w:type="dxa"/>
            <w:tcBorders>
              <w:top w:val="single" w:sz="4" w:space="0" w:color="auto"/>
              <w:left w:val="single" w:sz="4" w:space="0" w:color="auto"/>
              <w:bottom w:val="single" w:sz="4" w:space="0" w:color="auto"/>
              <w:right w:val="single" w:sz="4" w:space="0" w:color="auto"/>
            </w:tcBorders>
            <w:hideMark/>
          </w:tcPr>
          <w:p w14:paraId="6DDAC74E"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175,00</w:t>
            </w:r>
          </w:p>
        </w:tc>
        <w:tc>
          <w:tcPr>
            <w:tcW w:w="1790" w:type="dxa"/>
            <w:tcBorders>
              <w:top w:val="single" w:sz="4" w:space="0" w:color="auto"/>
              <w:left w:val="single" w:sz="4" w:space="0" w:color="auto"/>
              <w:bottom w:val="single" w:sz="4" w:space="0" w:color="auto"/>
              <w:right w:val="single" w:sz="4" w:space="0" w:color="auto"/>
            </w:tcBorders>
            <w:hideMark/>
          </w:tcPr>
          <w:p w14:paraId="7D1CEE33"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0,00</w:t>
            </w:r>
          </w:p>
        </w:tc>
      </w:tr>
      <w:tr w:rsidR="00D61350" w:rsidRPr="00675025" w14:paraId="00852C7B" w14:textId="77777777">
        <w:tc>
          <w:tcPr>
            <w:tcW w:w="750" w:type="dxa"/>
            <w:tcBorders>
              <w:top w:val="single" w:sz="4" w:space="0" w:color="auto"/>
              <w:left w:val="single" w:sz="4" w:space="0" w:color="auto"/>
              <w:bottom w:val="single" w:sz="4" w:space="0" w:color="auto"/>
              <w:right w:val="single" w:sz="4" w:space="0" w:color="auto"/>
            </w:tcBorders>
          </w:tcPr>
          <w:p w14:paraId="284E2DA2" w14:textId="77777777" w:rsidR="00D61350" w:rsidRPr="00675025" w:rsidRDefault="00D61350" w:rsidP="00E736F9">
            <w:pPr>
              <w:spacing w:after="0" w:line="240" w:lineRule="auto"/>
              <w:rPr>
                <w:rFonts w:ascii="Times New Roman" w:hAnsi="Times New Roman" w:cs="Times New Roman"/>
                <w:sz w:val="24"/>
                <w:szCs w:val="24"/>
              </w:rPr>
            </w:pPr>
          </w:p>
        </w:tc>
        <w:tc>
          <w:tcPr>
            <w:tcW w:w="1110" w:type="dxa"/>
            <w:tcBorders>
              <w:top w:val="single" w:sz="4" w:space="0" w:color="auto"/>
              <w:left w:val="single" w:sz="4" w:space="0" w:color="auto"/>
              <w:bottom w:val="single" w:sz="4" w:space="0" w:color="auto"/>
              <w:right w:val="single" w:sz="4" w:space="0" w:color="auto"/>
            </w:tcBorders>
            <w:hideMark/>
          </w:tcPr>
          <w:p w14:paraId="5A397AF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85513</w:t>
            </w:r>
          </w:p>
        </w:tc>
        <w:tc>
          <w:tcPr>
            <w:tcW w:w="3746" w:type="dxa"/>
            <w:tcBorders>
              <w:top w:val="single" w:sz="4" w:space="0" w:color="auto"/>
              <w:left w:val="single" w:sz="4" w:space="0" w:color="auto"/>
              <w:bottom w:val="single" w:sz="4" w:space="0" w:color="auto"/>
              <w:right w:val="single" w:sz="4" w:space="0" w:color="auto"/>
            </w:tcBorders>
            <w:hideMark/>
          </w:tcPr>
          <w:p w14:paraId="6A2F2AC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Składki na ubezpieczenie zdrowotne opłacane za osoby pobierające niektóre świadczenia rodzinne, zgodnie z przepisami ustawy o świadczeniach rodzinnych oraz za osoby pobierające zasiłki dla opiekunów, zgodnie z przepisami ustawy z dnia 4 kwietnia 2014 roku o ustaleniu i wypłacie zasiłków dla opiekunów</w:t>
            </w:r>
          </w:p>
        </w:tc>
        <w:tc>
          <w:tcPr>
            <w:tcW w:w="1666" w:type="dxa"/>
            <w:tcBorders>
              <w:top w:val="single" w:sz="4" w:space="0" w:color="auto"/>
              <w:left w:val="single" w:sz="4" w:space="0" w:color="auto"/>
              <w:bottom w:val="single" w:sz="4" w:space="0" w:color="auto"/>
              <w:right w:val="single" w:sz="4" w:space="0" w:color="auto"/>
            </w:tcBorders>
            <w:hideMark/>
          </w:tcPr>
          <w:p w14:paraId="2E88CDFD"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15 911,00</w:t>
            </w:r>
          </w:p>
        </w:tc>
        <w:tc>
          <w:tcPr>
            <w:tcW w:w="1790" w:type="dxa"/>
            <w:tcBorders>
              <w:top w:val="single" w:sz="4" w:space="0" w:color="auto"/>
              <w:left w:val="single" w:sz="4" w:space="0" w:color="auto"/>
              <w:bottom w:val="single" w:sz="4" w:space="0" w:color="auto"/>
              <w:right w:val="single" w:sz="4" w:space="0" w:color="auto"/>
            </w:tcBorders>
            <w:hideMark/>
          </w:tcPr>
          <w:p w14:paraId="51533781"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0,00</w:t>
            </w:r>
          </w:p>
        </w:tc>
      </w:tr>
      <w:tr w:rsidR="00D61350" w:rsidRPr="00675025" w14:paraId="084B2375" w14:textId="77777777">
        <w:tc>
          <w:tcPr>
            <w:tcW w:w="5606" w:type="dxa"/>
            <w:gridSpan w:val="3"/>
            <w:tcBorders>
              <w:top w:val="single" w:sz="4" w:space="0" w:color="auto"/>
              <w:left w:val="single" w:sz="4" w:space="0" w:color="auto"/>
              <w:bottom w:val="single" w:sz="4" w:space="0" w:color="auto"/>
              <w:right w:val="single" w:sz="4" w:space="0" w:color="auto"/>
            </w:tcBorders>
            <w:hideMark/>
          </w:tcPr>
          <w:p w14:paraId="10080B4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Suma kwot dotacji (dochody)</w:t>
            </w:r>
          </w:p>
        </w:tc>
        <w:tc>
          <w:tcPr>
            <w:tcW w:w="1666" w:type="dxa"/>
            <w:tcBorders>
              <w:top w:val="single" w:sz="4" w:space="0" w:color="auto"/>
              <w:left w:val="single" w:sz="4" w:space="0" w:color="auto"/>
              <w:bottom w:val="single" w:sz="4" w:space="0" w:color="auto"/>
              <w:right w:val="single" w:sz="4" w:space="0" w:color="auto"/>
            </w:tcBorders>
            <w:hideMark/>
          </w:tcPr>
          <w:p w14:paraId="1FA57D29"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1 409 790,00</w:t>
            </w:r>
          </w:p>
        </w:tc>
        <w:tc>
          <w:tcPr>
            <w:tcW w:w="1790" w:type="dxa"/>
            <w:tcBorders>
              <w:top w:val="single" w:sz="4" w:space="0" w:color="auto"/>
              <w:left w:val="single" w:sz="4" w:space="0" w:color="auto"/>
              <w:bottom w:val="single" w:sz="4" w:space="0" w:color="auto"/>
              <w:right w:val="single" w:sz="4" w:space="0" w:color="auto"/>
            </w:tcBorders>
            <w:hideMark/>
          </w:tcPr>
          <w:p w14:paraId="2ABF4F1F"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41 107,00</w:t>
            </w:r>
          </w:p>
        </w:tc>
      </w:tr>
    </w:tbl>
    <w:p w14:paraId="574AC359"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WYDATKI ZWIĄZANE Z REALIZACJĄ ZADAŃ BIEŻĄCYCH Z ZAKRESU ADMINISTRACJI RZĄDOWEJ ORAZ INNYCH ZADAŃ ZLECONYCH GMINIE USTAWAMI NA 2026 ROK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2100"/>
        <w:gridCol w:w="1444"/>
        <w:gridCol w:w="1275"/>
        <w:gridCol w:w="1134"/>
        <w:gridCol w:w="1276"/>
      </w:tblGrid>
      <w:tr w:rsidR="00D61350" w:rsidRPr="00675025" w14:paraId="75B29460" w14:textId="77777777" w:rsidTr="00A179CB">
        <w:trPr>
          <w:trHeight w:val="920"/>
        </w:trPr>
        <w:tc>
          <w:tcPr>
            <w:tcW w:w="846" w:type="dxa"/>
            <w:tcBorders>
              <w:top w:val="single" w:sz="4" w:space="0" w:color="auto"/>
              <w:left w:val="single" w:sz="4" w:space="0" w:color="auto"/>
              <w:bottom w:val="single" w:sz="4" w:space="0" w:color="auto"/>
              <w:right w:val="single" w:sz="4" w:space="0" w:color="auto"/>
            </w:tcBorders>
            <w:hideMark/>
          </w:tcPr>
          <w:p w14:paraId="6A3521FE"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Dział</w:t>
            </w:r>
          </w:p>
        </w:tc>
        <w:tc>
          <w:tcPr>
            <w:tcW w:w="1134" w:type="dxa"/>
            <w:tcBorders>
              <w:top w:val="single" w:sz="4" w:space="0" w:color="auto"/>
              <w:left w:val="single" w:sz="4" w:space="0" w:color="auto"/>
              <w:bottom w:val="single" w:sz="4" w:space="0" w:color="auto"/>
              <w:right w:val="single" w:sz="4" w:space="0" w:color="auto"/>
            </w:tcBorders>
            <w:hideMark/>
          </w:tcPr>
          <w:p w14:paraId="1366065C"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Rozdział</w:t>
            </w:r>
          </w:p>
        </w:tc>
        <w:tc>
          <w:tcPr>
            <w:tcW w:w="2100" w:type="dxa"/>
            <w:tcBorders>
              <w:top w:val="single" w:sz="4" w:space="0" w:color="auto"/>
              <w:left w:val="single" w:sz="4" w:space="0" w:color="auto"/>
              <w:bottom w:val="single" w:sz="4" w:space="0" w:color="auto"/>
              <w:right w:val="single" w:sz="4" w:space="0" w:color="auto"/>
            </w:tcBorders>
            <w:hideMark/>
          </w:tcPr>
          <w:p w14:paraId="4C0EBF47"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Treść</w:t>
            </w:r>
          </w:p>
        </w:tc>
        <w:tc>
          <w:tcPr>
            <w:tcW w:w="1444" w:type="dxa"/>
            <w:tcBorders>
              <w:top w:val="single" w:sz="4" w:space="0" w:color="auto"/>
              <w:left w:val="single" w:sz="4" w:space="0" w:color="auto"/>
              <w:bottom w:val="single" w:sz="4" w:space="0" w:color="auto"/>
              <w:right w:val="single" w:sz="4" w:space="0" w:color="auto"/>
            </w:tcBorders>
            <w:hideMark/>
          </w:tcPr>
          <w:p w14:paraId="6CCCE80C"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Wydatki bieżące, w tym:</w:t>
            </w:r>
          </w:p>
        </w:tc>
        <w:tc>
          <w:tcPr>
            <w:tcW w:w="1275" w:type="dxa"/>
            <w:tcBorders>
              <w:top w:val="single" w:sz="4" w:space="0" w:color="auto"/>
              <w:left w:val="single" w:sz="4" w:space="0" w:color="auto"/>
              <w:bottom w:val="single" w:sz="4" w:space="0" w:color="auto"/>
              <w:right w:val="single" w:sz="4" w:space="0" w:color="auto"/>
            </w:tcBorders>
            <w:hideMark/>
          </w:tcPr>
          <w:p w14:paraId="0BEF0BB9" w14:textId="77777777" w:rsidR="00D61350" w:rsidRPr="00675025" w:rsidRDefault="00D61350" w:rsidP="00E736F9">
            <w:pPr>
              <w:spacing w:after="0" w:line="240" w:lineRule="auto"/>
              <w:rPr>
                <w:rFonts w:ascii="Times New Roman" w:hAnsi="Times New Roman" w:cs="Times New Roman"/>
                <w:b/>
                <w:i/>
                <w:sz w:val="24"/>
                <w:szCs w:val="24"/>
              </w:rPr>
            </w:pPr>
            <w:r w:rsidRPr="00675025">
              <w:rPr>
                <w:rFonts w:ascii="Times New Roman" w:hAnsi="Times New Roman" w:cs="Times New Roman"/>
                <w:i/>
                <w:sz w:val="24"/>
                <w:szCs w:val="24"/>
              </w:rPr>
              <w:t>wynagrodzenia i składki od nich naliczane</w:t>
            </w:r>
          </w:p>
        </w:tc>
        <w:tc>
          <w:tcPr>
            <w:tcW w:w="1134" w:type="dxa"/>
            <w:tcBorders>
              <w:top w:val="single" w:sz="4" w:space="0" w:color="auto"/>
              <w:left w:val="single" w:sz="4" w:space="0" w:color="auto"/>
              <w:bottom w:val="single" w:sz="4" w:space="0" w:color="auto"/>
              <w:right w:val="single" w:sz="4" w:space="0" w:color="auto"/>
            </w:tcBorders>
            <w:hideMark/>
          </w:tcPr>
          <w:p w14:paraId="6CA17951" w14:textId="77777777" w:rsidR="00D61350" w:rsidRPr="00675025" w:rsidRDefault="00D61350" w:rsidP="00E736F9">
            <w:pPr>
              <w:spacing w:after="0" w:line="240" w:lineRule="auto"/>
              <w:rPr>
                <w:rFonts w:ascii="Times New Roman" w:hAnsi="Times New Roman" w:cs="Times New Roman"/>
                <w:b/>
                <w:i/>
                <w:sz w:val="24"/>
                <w:szCs w:val="24"/>
              </w:rPr>
            </w:pPr>
            <w:r w:rsidRPr="00675025">
              <w:rPr>
                <w:rFonts w:ascii="Times New Roman" w:hAnsi="Times New Roman" w:cs="Times New Roman"/>
                <w:i/>
                <w:sz w:val="24"/>
                <w:szCs w:val="24"/>
              </w:rPr>
              <w:t>wydatki związane z realizacją ich statutowych zadań</w:t>
            </w:r>
          </w:p>
        </w:tc>
        <w:tc>
          <w:tcPr>
            <w:tcW w:w="1276" w:type="dxa"/>
            <w:tcBorders>
              <w:top w:val="single" w:sz="4" w:space="0" w:color="auto"/>
              <w:left w:val="single" w:sz="4" w:space="0" w:color="auto"/>
              <w:bottom w:val="single" w:sz="4" w:space="0" w:color="auto"/>
              <w:right w:val="single" w:sz="4" w:space="0" w:color="auto"/>
            </w:tcBorders>
            <w:hideMark/>
          </w:tcPr>
          <w:p w14:paraId="09B812B6" w14:textId="77777777" w:rsidR="00D61350" w:rsidRPr="00675025" w:rsidRDefault="00D61350" w:rsidP="00E736F9">
            <w:pPr>
              <w:spacing w:after="0" w:line="240" w:lineRule="auto"/>
              <w:rPr>
                <w:rFonts w:ascii="Times New Roman" w:hAnsi="Times New Roman" w:cs="Times New Roman"/>
                <w:b/>
                <w:i/>
                <w:sz w:val="24"/>
                <w:szCs w:val="24"/>
              </w:rPr>
            </w:pPr>
            <w:r w:rsidRPr="00675025">
              <w:rPr>
                <w:rFonts w:ascii="Times New Roman" w:hAnsi="Times New Roman" w:cs="Times New Roman"/>
                <w:i/>
                <w:sz w:val="24"/>
                <w:szCs w:val="24"/>
              </w:rPr>
              <w:t>świadczenia na rzecz osób fizycznych</w:t>
            </w:r>
          </w:p>
        </w:tc>
      </w:tr>
      <w:tr w:rsidR="00D61350" w:rsidRPr="00675025" w14:paraId="7AB4B576" w14:textId="77777777" w:rsidTr="00A179CB">
        <w:tc>
          <w:tcPr>
            <w:tcW w:w="846" w:type="dxa"/>
            <w:vMerge w:val="restart"/>
            <w:tcBorders>
              <w:top w:val="single" w:sz="4" w:space="0" w:color="auto"/>
              <w:left w:val="single" w:sz="4" w:space="0" w:color="auto"/>
              <w:bottom w:val="single" w:sz="4" w:space="0" w:color="auto"/>
              <w:right w:val="single" w:sz="4" w:space="0" w:color="auto"/>
            </w:tcBorders>
            <w:hideMark/>
          </w:tcPr>
          <w:p w14:paraId="5EF312E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w:t>
            </w:r>
          </w:p>
        </w:tc>
        <w:tc>
          <w:tcPr>
            <w:tcW w:w="3234" w:type="dxa"/>
            <w:gridSpan w:val="2"/>
            <w:tcBorders>
              <w:top w:val="single" w:sz="4" w:space="0" w:color="auto"/>
              <w:left w:val="single" w:sz="4" w:space="0" w:color="auto"/>
              <w:bottom w:val="single" w:sz="4" w:space="0" w:color="auto"/>
              <w:right w:val="single" w:sz="4" w:space="0" w:color="auto"/>
            </w:tcBorders>
            <w:hideMark/>
          </w:tcPr>
          <w:p w14:paraId="2E29BEE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 Administracja publiczna</w:t>
            </w:r>
          </w:p>
        </w:tc>
        <w:tc>
          <w:tcPr>
            <w:tcW w:w="1444" w:type="dxa"/>
            <w:tcBorders>
              <w:top w:val="single" w:sz="4" w:space="0" w:color="auto"/>
              <w:left w:val="single" w:sz="4" w:space="0" w:color="auto"/>
              <w:bottom w:val="single" w:sz="4" w:space="0" w:color="auto"/>
              <w:right w:val="single" w:sz="4" w:space="0" w:color="auto"/>
            </w:tcBorders>
            <w:hideMark/>
          </w:tcPr>
          <w:p w14:paraId="128C7ABC"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47 837,00</w:t>
            </w:r>
          </w:p>
        </w:tc>
        <w:tc>
          <w:tcPr>
            <w:tcW w:w="1275" w:type="dxa"/>
            <w:tcBorders>
              <w:top w:val="single" w:sz="4" w:space="0" w:color="auto"/>
              <w:left w:val="single" w:sz="4" w:space="0" w:color="auto"/>
              <w:bottom w:val="single" w:sz="4" w:space="0" w:color="auto"/>
              <w:right w:val="single" w:sz="4" w:space="0" w:color="auto"/>
            </w:tcBorders>
            <w:hideMark/>
          </w:tcPr>
          <w:p w14:paraId="324D2C3B"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47 673,00</w:t>
            </w:r>
          </w:p>
        </w:tc>
        <w:tc>
          <w:tcPr>
            <w:tcW w:w="1134" w:type="dxa"/>
            <w:tcBorders>
              <w:top w:val="single" w:sz="4" w:space="0" w:color="auto"/>
              <w:left w:val="single" w:sz="4" w:space="0" w:color="auto"/>
              <w:bottom w:val="single" w:sz="4" w:space="0" w:color="auto"/>
              <w:right w:val="single" w:sz="4" w:space="0" w:color="auto"/>
            </w:tcBorders>
            <w:hideMark/>
          </w:tcPr>
          <w:p w14:paraId="55A6942C"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164,00</w:t>
            </w:r>
          </w:p>
        </w:tc>
        <w:tc>
          <w:tcPr>
            <w:tcW w:w="1276" w:type="dxa"/>
            <w:tcBorders>
              <w:top w:val="single" w:sz="4" w:space="0" w:color="auto"/>
              <w:left w:val="single" w:sz="4" w:space="0" w:color="auto"/>
              <w:bottom w:val="single" w:sz="4" w:space="0" w:color="auto"/>
              <w:right w:val="single" w:sz="4" w:space="0" w:color="auto"/>
            </w:tcBorders>
            <w:hideMark/>
          </w:tcPr>
          <w:p w14:paraId="728F336C"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0,00</w:t>
            </w:r>
          </w:p>
        </w:tc>
      </w:tr>
      <w:tr w:rsidR="00D61350" w:rsidRPr="00675025" w14:paraId="5B2D3DF3" w14:textId="77777777" w:rsidTr="00A179CB">
        <w:tc>
          <w:tcPr>
            <w:tcW w:w="846" w:type="dxa"/>
            <w:vMerge/>
            <w:tcBorders>
              <w:top w:val="single" w:sz="4" w:space="0" w:color="auto"/>
              <w:left w:val="single" w:sz="4" w:space="0" w:color="auto"/>
              <w:bottom w:val="single" w:sz="4" w:space="0" w:color="auto"/>
              <w:right w:val="single" w:sz="4" w:space="0" w:color="auto"/>
            </w:tcBorders>
            <w:vAlign w:val="center"/>
            <w:hideMark/>
          </w:tcPr>
          <w:p w14:paraId="01A25A32"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C6ADA0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75011</w:t>
            </w:r>
          </w:p>
        </w:tc>
        <w:tc>
          <w:tcPr>
            <w:tcW w:w="2100" w:type="dxa"/>
            <w:tcBorders>
              <w:top w:val="single" w:sz="4" w:space="0" w:color="auto"/>
              <w:left w:val="single" w:sz="4" w:space="0" w:color="auto"/>
              <w:bottom w:val="single" w:sz="4" w:space="0" w:color="auto"/>
              <w:right w:val="single" w:sz="4" w:space="0" w:color="auto"/>
            </w:tcBorders>
            <w:hideMark/>
          </w:tcPr>
          <w:p w14:paraId="3A3BECC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Urzędy wojewódzkie</w:t>
            </w:r>
          </w:p>
        </w:tc>
        <w:tc>
          <w:tcPr>
            <w:tcW w:w="1444" w:type="dxa"/>
            <w:tcBorders>
              <w:top w:val="single" w:sz="4" w:space="0" w:color="auto"/>
              <w:left w:val="single" w:sz="4" w:space="0" w:color="auto"/>
              <w:bottom w:val="single" w:sz="4" w:space="0" w:color="auto"/>
              <w:right w:val="single" w:sz="4" w:space="0" w:color="auto"/>
            </w:tcBorders>
            <w:hideMark/>
          </w:tcPr>
          <w:p w14:paraId="27F8761A"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47 837,00</w:t>
            </w:r>
          </w:p>
        </w:tc>
        <w:tc>
          <w:tcPr>
            <w:tcW w:w="1275" w:type="dxa"/>
            <w:tcBorders>
              <w:top w:val="single" w:sz="4" w:space="0" w:color="auto"/>
              <w:left w:val="single" w:sz="4" w:space="0" w:color="auto"/>
              <w:bottom w:val="single" w:sz="4" w:space="0" w:color="auto"/>
              <w:right w:val="single" w:sz="4" w:space="0" w:color="auto"/>
            </w:tcBorders>
            <w:hideMark/>
          </w:tcPr>
          <w:p w14:paraId="01D78011"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47 673,00</w:t>
            </w:r>
          </w:p>
        </w:tc>
        <w:tc>
          <w:tcPr>
            <w:tcW w:w="1134" w:type="dxa"/>
            <w:tcBorders>
              <w:top w:val="single" w:sz="4" w:space="0" w:color="auto"/>
              <w:left w:val="single" w:sz="4" w:space="0" w:color="auto"/>
              <w:bottom w:val="single" w:sz="4" w:space="0" w:color="auto"/>
              <w:right w:val="single" w:sz="4" w:space="0" w:color="auto"/>
            </w:tcBorders>
            <w:hideMark/>
          </w:tcPr>
          <w:p w14:paraId="4358BDA1"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164,00</w:t>
            </w:r>
          </w:p>
        </w:tc>
        <w:tc>
          <w:tcPr>
            <w:tcW w:w="1276" w:type="dxa"/>
            <w:tcBorders>
              <w:top w:val="single" w:sz="4" w:space="0" w:color="auto"/>
              <w:left w:val="single" w:sz="4" w:space="0" w:color="auto"/>
              <w:bottom w:val="single" w:sz="4" w:space="0" w:color="auto"/>
              <w:right w:val="single" w:sz="4" w:space="0" w:color="auto"/>
            </w:tcBorders>
            <w:hideMark/>
          </w:tcPr>
          <w:p w14:paraId="3E6F9ED6"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2CED9704" w14:textId="77777777" w:rsidTr="00A179CB">
        <w:tc>
          <w:tcPr>
            <w:tcW w:w="846" w:type="dxa"/>
            <w:vMerge w:val="restart"/>
            <w:tcBorders>
              <w:top w:val="single" w:sz="4" w:space="0" w:color="auto"/>
              <w:left w:val="single" w:sz="4" w:space="0" w:color="auto"/>
              <w:bottom w:val="single" w:sz="4" w:space="0" w:color="auto"/>
              <w:right w:val="single" w:sz="4" w:space="0" w:color="auto"/>
            </w:tcBorders>
            <w:hideMark/>
          </w:tcPr>
          <w:p w14:paraId="71AE74A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751</w:t>
            </w:r>
          </w:p>
        </w:tc>
        <w:tc>
          <w:tcPr>
            <w:tcW w:w="3234" w:type="dxa"/>
            <w:gridSpan w:val="2"/>
            <w:tcBorders>
              <w:top w:val="single" w:sz="4" w:space="0" w:color="auto"/>
              <w:left w:val="single" w:sz="4" w:space="0" w:color="auto"/>
              <w:bottom w:val="single" w:sz="4" w:space="0" w:color="auto"/>
              <w:right w:val="single" w:sz="4" w:space="0" w:color="auto"/>
            </w:tcBorders>
            <w:hideMark/>
          </w:tcPr>
          <w:p w14:paraId="4CBF3C8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Urzędy naczelnych organów władzy państwowej, kontroli i ochrony prawa oraz sądownictwa</w:t>
            </w:r>
          </w:p>
        </w:tc>
        <w:tc>
          <w:tcPr>
            <w:tcW w:w="1444" w:type="dxa"/>
            <w:tcBorders>
              <w:top w:val="single" w:sz="4" w:space="0" w:color="auto"/>
              <w:left w:val="single" w:sz="4" w:space="0" w:color="auto"/>
              <w:bottom w:val="single" w:sz="4" w:space="0" w:color="auto"/>
              <w:right w:val="single" w:sz="4" w:space="0" w:color="auto"/>
            </w:tcBorders>
            <w:hideMark/>
          </w:tcPr>
          <w:p w14:paraId="5F812675"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1 500,00</w:t>
            </w:r>
          </w:p>
        </w:tc>
        <w:tc>
          <w:tcPr>
            <w:tcW w:w="1275" w:type="dxa"/>
            <w:tcBorders>
              <w:top w:val="single" w:sz="4" w:space="0" w:color="auto"/>
              <w:left w:val="single" w:sz="4" w:space="0" w:color="auto"/>
              <w:bottom w:val="single" w:sz="4" w:space="0" w:color="auto"/>
              <w:right w:val="single" w:sz="4" w:space="0" w:color="auto"/>
            </w:tcBorders>
            <w:hideMark/>
          </w:tcPr>
          <w:p w14:paraId="78AD5188"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1 500,00</w:t>
            </w:r>
          </w:p>
        </w:tc>
        <w:tc>
          <w:tcPr>
            <w:tcW w:w="1134" w:type="dxa"/>
            <w:tcBorders>
              <w:top w:val="single" w:sz="4" w:space="0" w:color="auto"/>
              <w:left w:val="single" w:sz="4" w:space="0" w:color="auto"/>
              <w:bottom w:val="single" w:sz="4" w:space="0" w:color="auto"/>
              <w:right w:val="single" w:sz="4" w:space="0" w:color="auto"/>
            </w:tcBorders>
            <w:hideMark/>
          </w:tcPr>
          <w:p w14:paraId="2C1DD85A"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1001B79C"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0,00</w:t>
            </w:r>
          </w:p>
        </w:tc>
      </w:tr>
      <w:tr w:rsidR="00D61350" w:rsidRPr="00675025" w14:paraId="7C8A1C17" w14:textId="77777777" w:rsidTr="00A179CB">
        <w:tc>
          <w:tcPr>
            <w:tcW w:w="846" w:type="dxa"/>
            <w:vMerge/>
            <w:tcBorders>
              <w:top w:val="single" w:sz="4" w:space="0" w:color="auto"/>
              <w:left w:val="single" w:sz="4" w:space="0" w:color="auto"/>
              <w:bottom w:val="single" w:sz="4" w:space="0" w:color="auto"/>
              <w:right w:val="single" w:sz="4" w:space="0" w:color="auto"/>
            </w:tcBorders>
            <w:vAlign w:val="center"/>
            <w:hideMark/>
          </w:tcPr>
          <w:p w14:paraId="31C748E6"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5446E3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75101</w:t>
            </w:r>
          </w:p>
        </w:tc>
        <w:tc>
          <w:tcPr>
            <w:tcW w:w="2100" w:type="dxa"/>
            <w:tcBorders>
              <w:top w:val="single" w:sz="4" w:space="0" w:color="auto"/>
              <w:left w:val="single" w:sz="4" w:space="0" w:color="auto"/>
              <w:bottom w:val="single" w:sz="4" w:space="0" w:color="auto"/>
              <w:right w:val="single" w:sz="4" w:space="0" w:color="auto"/>
            </w:tcBorders>
            <w:hideMark/>
          </w:tcPr>
          <w:p w14:paraId="6D459CA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Urzędy naczelnych organów władzy państwowej, kontroli i ochrony prawa</w:t>
            </w:r>
          </w:p>
        </w:tc>
        <w:tc>
          <w:tcPr>
            <w:tcW w:w="1444" w:type="dxa"/>
            <w:tcBorders>
              <w:top w:val="single" w:sz="4" w:space="0" w:color="auto"/>
              <w:left w:val="single" w:sz="4" w:space="0" w:color="auto"/>
              <w:bottom w:val="single" w:sz="4" w:space="0" w:color="auto"/>
              <w:right w:val="single" w:sz="4" w:space="0" w:color="auto"/>
            </w:tcBorders>
            <w:hideMark/>
          </w:tcPr>
          <w:p w14:paraId="2296CC78"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1 500,00</w:t>
            </w:r>
          </w:p>
        </w:tc>
        <w:tc>
          <w:tcPr>
            <w:tcW w:w="1275" w:type="dxa"/>
            <w:tcBorders>
              <w:top w:val="single" w:sz="4" w:space="0" w:color="auto"/>
              <w:left w:val="single" w:sz="4" w:space="0" w:color="auto"/>
              <w:bottom w:val="single" w:sz="4" w:space="0" w:color="auto"/>
              <w:right w:val="single" w:sz="4" w:space="0" w:color="auto"/>
            </w:tcBorders>
            <w:hideMark/>
          </w:tcPr>
          <w:p w14:paraId="0E2ED45D"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1 500,00</w:t>
            </w:r>
          </w:p>
        </w:tc>
        <w:tc>
          <w:tcPr>
            <w:tcW w:w="1134" w:type="dxa"/>
            <w:tcBorders>
              <w:top w:val="single" w:sz="4" w:space="0" w:color="auto"/>
              <w:left w:val="single" w:sz="4" w:space="0" w:color="auto"/>
              <w:bottom w:val="single" w:sz="4" w:space="0" w:color="auto"/>
              <w:right w:val="single" w:sz="4" w:space="0" w:color="auto"/>
            </w:tcBorders>
            <w:hideMark/>
          </w:tcPr>
          <w:p w14:paraId="3595B32D"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4B079273"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4E8C0AF6" w14:textId="77777777" w:rsidTr="00A179CB">
        <w:tc>
          <w:tcPr>
            <w:tcW w:w="846" w:type="dxa"/>
            <w:vMerge w:val="restart"/>
            <w:tcBorders>
              <w:top w:val="single" w:sz="4" w:space="0" w:color="auto"/>
              <w:left w:val="single" w:sz="4" w:space="0" w:color="auto"/>
              <w:bottom w:val="single" w:sz="4" w:space="0" w:color="auto"/>
              <w:right w:val="single" w:sz="4" w:space="0" w:color="auto"/>
            </w:tcBorders>
            <w:hideMark/>
          </w:tcPr>
          <w:p w14:paraId="5964A82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752</w:t>
            </w:r>
          </w:p>
        </w:tc>
        <w:tc>
          <w:tcPr>
            <w:tcW w:w="3234" w:type="dxa"/>
            <w:gridSpan w:val="2"/>
            <w:tcBorders>
              <w:top w:val="single" w:sz="4" w:space="0" w:color="auto"/>
              <w:left w:val="single" w:sz="4" w:space="0" w:color="auto"/>
              <w:bottom w:val="single" w:sz="4" w:space="0" w:color="auto"/>
              <w:right w:val="single" w:sz="4" w:space="0" w:color="auto"/>
            </w:tcBorders>
            <w:hideMark/>
          </w:tcPr>
          <w:p w14:paraId="0593952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Obrona narodowa</w:t>
            </w:r>
          </w:p>
        </w:tc>
        <w:tc>
          <w:tcPr>
            <w:tcW w:w="1444" w:type="dxa"/>
            <w:tcBorders>
              <w:top w:val="single" w:sz="4" w:space="0" w:color="auto"/>
              <w:left w:val="single" w:sz="4" w:space="0" w:color="auto"/>
              <w:bottom w:val="single" w:sz="4" w:space="0" w:color="auto"/>
              <w:right w:val="single" w:sz="4" w:space="0" w:color="auto"/>
            </w:tcBorders>
            <w:hideMark/>
          </w:tcPr>
          <w:p w14:paraId="09CD7008"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780,00</w:t>
            </w:r>
          </w:p>
        </w:tc>
        <w:tc>
          <w:tcPr>
            <w:tcW w:w="1275" w:type="dxa"/>
            <w:tcBorders>
              <w:top w:val="single" w:sz="4" w:space="0" w:color="auto"/>
              <w:left w:val="single" w:sz="4" w:space="0" w:color="auto"/>
              <w:bottom w:val="single" w:sz="4" w:space="0" w:color="auto"/>
              <w:right w:val="single" w:sz="4" w:space="0" w:color="auto"/>
            </w:tcBorders>
            <w:hideMark/>
          </w:tcPr>
          <w:p w14:paraId="294F903D"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780,00</w:t>
            </w:r>
          </w:p>
        </w:tc>
        <w:tc>
          <w:tcPr>
            <w:tcW w:w="1134" w:type="dxa"/>
            <w:tcBorders>
              <w:top w:val="single" w:sz="4" w:space="0" w:color="auto"/>
              <w:left w:val="single" w:sz="4" w:space="0" w:color="auto"/>
              <w:bottom w:val="single" w:sz="4" w:space="0" w:color="auto"/>
              <w:right w:val="single" w:sz="4" w:space="0" w:color="auto"/>
            </w:tcBorders>
            <w:hideMark/>
          </w:tcPr>
          <w:p w14:paraId="6C5D49E0"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51E80EC9"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0,00</w:t>
            </w:r>
          </w:p>
        </w:tc>
      </w:tr>
      <w:tr w:rsidR="00D61350" w:rsidRPr="00675025" w14:paraId="24AD5234" w14:textId="77777777" w:rsidTr="00A179CB">
        <w:tc>
          <w:tcPr>
            <w:tcW w:w="846" w:type="dxa"/>
            <w:vMerge/>
            <w:tcBorders>
              <w:top w:val="single" w:sz="4" w:space="0" w:color="auto"/>
              <w:left w:val="single" w:sz="4" w:space="0" w:color="auto"/>
              <w:bottom w:val="single" w:sz="4" w:space="0" w:color="auto"/>
              <w:right w:val="single" w:sz="4" w:space="0" w:color="auto"/>
            </w:tcBorders>
            <w:vAlign w:val="center"/>
            <w:hideMark/>
          </w:tcPr>
          <w:p w14:paraId="6D8D6651"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9B214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75212</w:t>
            </w:r>
          </w:p>
        </w:tc>
        <w:tc>
          <w:tcPr>
            <w:tcW w:w="2100" w:type="dxa"/>
            <w:tcBorders>
              <w:top w:val="single" w:sz="4" w:space="0" w:color="auto"/>
              <w:left w:val="single" w:sz="4" w:space="0" w:color="auto"/>
              <w:bottom w:val="single" w:sz="4" w:space="0" w:color="auto"/>
              <w:right w:val="single" w:sz="4" w:space="0" w:color="auto"/>
            </w:tcBorders>
            <w:hideMark/>
          </w:tcPr>
          <w:p w14:paraId="2E591B6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Pozostałe wydatki obronne</w:t>
            </w:r>
          </w:p>
        </w:tc>
        <w:tc>
          <w:tcPr>
            <w:tcW w:w="1444" w:type="dxa"/>
            <w:tcBorders>
              <w:top w:val="single" w:sz="4" w:space="0" w:color="auto"/>
              <w:left w:val="single" w:sz="4" w:space="0" w:color="auto"/>
              <w:bottom w:val="single" w:sz="4" w:space="0" w:color="auto"/>
              <w:right w:val="single" w:sz="4" w:space="0" w:color="auto"/>
            </w:tcBorders>
            <w:hideMark/>
          </w:tcPr>
          <w:p w14:paraId="2B7E14FE" w14:textId="77777777" w:rsidR="00D61350" w:rsidRPr="00675025" w:rsidRDefault="00D61350" w:rsidP="00E736F9">
            <w:pPr>
              <w:tabs>
                <w:tab w:val="center" w:pos="672"/>
                <w:tab w:val="right" w:pos="1344"/>
              </w:tabs>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300,00</w:t>
            </w:r>
          </w:p>
        </w:tc>
        <w:tc>
          <w:tcPr>
            <w:tcW w:w="1275" w:type="dxa"/>
            <w:tcBorders>
              <w:top w:val="single" w:sz="4" w:space="0" w:color="auto"/>
              <w:left w:val="single" w:sz="4" w:space="0" w:color="auto"/>
              <w:bottom w:val="single" w:sz="4" w:space="0" w:color="auto"/>
              <w:right w:val="single" w:sz="4" w:space="0" w:color="auto"/>
            </w:tcBorders>
            <w:hideMark/>
          </w:tcPr>
          <w:p w14:paraId="1EF8196F"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300,00</w:t>
            </w:r>
          </w:p>
        </w:tc>
        <w:tc>
          <w:tcPr>
            <w:tcW w:w="1134" w:type="dxa"/>
            <w:tcBorders>
              <w:top w:val="single" w:sz="4" w:space="0" w:color="auto"/>
              <w:left w:val="single" w:sz="4" w:space="0" w:color="auto"/>
              <w:bottom w:val="single" w:sz="4" w:space="0" w:color="auto"/>
              <w:right w:val="single" w:sz="4" w:space="0" w:color="auto"/>
            </w:tcBorders>
            <w:hideMark/>
          </w:tcPr>
          <w:p w14:paraId="2EF483E7"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757500D1"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67CE007E" w14:textId="77777777" w:rsidTr="00A179CB">
        <w:tc>
          <w:tcPr>
            <w:tcW w:w="846" w:type="dxa"/>
            <w:tcBorders>
              <w:top w:val="single" w:sz="4" w:space="0" w:color="auto"/>
              <w:left w:val="single" w:sz="4" w:space="0" w:color="auto"/>
              <w:bottom w:val="single" w:sz="4" w:space="0" w:color="auto"/>
              <w:right w:val="single" w:sz="4" w:space="0" w:color="auto"/>
            </w:tcBorders>
          </w:tcPr>
          <w:p w14:paraId="28376D88" w14:textId="77777777" w:rsidR="00D61350" w:rsidRPr="00675025" w:rsidRDefault="00D61350" w:rsidP="00E736F9">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171CFA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75224</w:t>
            </w:r>
          </w:p>
        </w:tc>
        <w:tc>
          <w:tcPr>
            <w:tcW w:w="2100" w:type="dxa"/>
            <w:tcBorders>
              <w:top w:val="single" w:sz="4" w:space="0" w:color="auto"/>
              <w:left w:val="single" w:sz="4" w:space="0" w:color="auto"/>
              <w:bottom w:val="single" w:sz="4" w:space="0" w:color="auto"/>
              <w:right w:val="single" w:sz="4" w:space="0" w:color="auto"/>
            </w:tcBorders>
            <w:hideMark/>
          </w:tcPr>
          <w:p w14:paraId="3638EE7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Kwalifikacja wojskowa</w:t>
            </w:r>
          </w:p>
        </w:tc>
        <w:tc>
          <w:tcPr>
            <w:tcW w:w="1444" w:type="dxa"/>
            <w:tcBorders>
              <w:top w:val="single" w:sz="4" w:space="0" w:color="auto"/>
              <w:left w:val="single" w:sz="4" w:space="0" w:color="auto"/>
              <w:bottom w:val="single" w:sz="4" w:space="0" w:color="auto"/>
              <w:right w:val="single" w:sz="4" w:space="0" w:color="auto"/>
            </w:tcBorders>
            <w:hideMark/>
          </w:tcPr>
          <w:p w14:paraId="41207A15"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480,00</w:t>
            </w:r>
          </w:p>
        </w:tc>
        <w:tc>
          <w:tcPr>
            <w:tcW w:w="1275" w:type="dxa"/>
            <w:tcBorders>
              <w:top w:val="single" w:sz="4" w:space="0" w:color="auto"/>
              <w:left w:val="single" w:sz="4" w:space="0" w:color="auto"/>
              <w:bottom w:val="single" w:sz="4" w:space="0" w:color="auto"/>
              <w:right w:val="single" w:sz="4" w:space="0" w:color="auto"/>
            </w:tcBorders>
            <w:hideMark/>
          </w:tcPr>
          <w:p w14:paraId="15F85C56"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480,00</w:t>
            </w:r>
          </w:p>
        </w:tc>
        <w:tc>
          <w:tcPr>
            <w:tcW w:w="1134" w:type="dxa"/>
            <w:tcBorders>
              <w:top w:val="single" w:sz="4" w:space="0" w:color="auto"/>
              <w:left w:val="single" w:sz="4" w:space="0" w:color="auto"/>
              <w:bottom w:val="single" w:sz="4" w:space="0" w:color="auto"/>
              <w:right w:val="single" w:sz="4" w:space="0" w:color="auto"/>
            </w:tcBorders>
            <w:hideMark/>
          </w:tcPr>
          <w:p w14:paraId="73FB0783"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005C163E"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52F8A5D5" w14:textId="77777777" w:rsidTr="00A179CB">
        <w:tc>
          <w:tcPr>
            <w:tcW w:w="846" w:type="dxa"/>
            <w:tcBorders>
              <w:top w:val="single" w:sz="4" w:space="0" w:color="auto"/>
              <w:left w:val="single" w:sz="4" w:space="0" w:color="auto"/>
              <w:bottom w:val="single" w:sz="4" w:space="0" w:color="auto"/>
              <w:right w:val="single" w:sz="4" w:space="0" w:color="auto"/>
            </w:tcBorders>
            <w:hideMark/>
          </w:tcPr>
          <w:p w14:paraId="64F5D5E9"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852</w:t>
            </w:r>
          </w:p>
        </w:tc>
        <w:tc>
          <w:tcPr>
            <w:tcW w:w="3234" w:type="dxa"/>
            <w:gridSpan w:val="2"/>
            <w:tcBorders>
              <w:top w:val="single" w:sz="4" w:space="0" w:color="auto"/>
              <w:left w:val="single" w:sz="4" w:space="0" w:color="auto"/>
              <w:bottom w:val="single" w:sz="4" w:space="0" w:color="auto"/>
              <w:right w:val="single" w:sz="4" w:space="0" w:color="auto"/>
            </w:tcBorders>
            <w:hideMark/>
          </w:tcPr>
          <w:p w14:paraId="461C48B3"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Pomoc społeczna</w:t>
            </w:r>
          </w:p>
        </w:tc>
        <w:tc>
          <w:tcPr>
            <w:tcW w:w="1444" w:type="dxa"/>
            <w:tcBorders>
              <w:top w:val="single" w:sz="4" w:space="0" w:color="auto"/>
              <w:left w:val="single" w:sz="4" w:space="0" w:color="auto"/>
              <w:bottom w:val="single" w:sz="4" w:space="0" w:color="auto"/>
              <w:right w:val="single" w:sz="4" w:space="0" w:color="auto"/>
            </w:tcBorders>
            <w:hideMark/>
          </w:tcPr>
          <w:p w14:paraId="461DDAEF" w14:textId="77777777" w:rsidR="00D61350" w:rsidRPr="00675025" w:rsidRDefault="00D61350" w:rsidP="00E736F9">
            <w:pPr>
              <w:spacing w:after="0" w:line="240" w:lineRule="auto"/>
              <w:jc w:val="right"/>
              <w:rPr>
                <w:rFonts w:ascii="Times New Roman" w:hAnsi="Times New Roman" w:cs="Times New Roman"/>
                <w:b/>
                <w:bCs/>
                <w:sz w:val="24"/>
                <w:szCs w:val="24"/>
              </w:rPr>
            </w:pPr>
            <w:r w:rsidRPr="00675025">
              <w:rPr>
                <w:rFonts w:ascii="Times New Roman" w:hAnsi="Times New Roman" w:cs="Times New Roman"/>
                <w:b/>
                <w:bCs/>
                <w:sz w:val="24"/>
                <w:szCs w:val="24"/>
              </w:rPr>
              <w:t>8 612,00</w:t>
            </w:r>
          </w:p>
        </w:tc>
        <w:tc>
          <w:tcPr>
            <w:tcW w:w="1275" w:type="dxa"/>
            <w:tcBorders>
              <w:top w:val="single" w:sz="4" w:space="0" w:color="auto"/>
              <w:left w:val="single" w:sz="4" w:space="0" w:color="auto"/>
              <w:bottom w:val="single" w:sz="4" w:space="0" w:color="auto"/>
              <w:right w:val="single" w:sz="4" w:space="0" w:color="auto"/>
            </w:tcBorders>
            <w:hideMark/>
          </w:tcPr>
          <w:p w14:paraId="0264EFD9" w14:textId="77777777" w:rsidR="00D61350" w:rsidRPr="00675025" w:rsidRDefault="00D61350" w:rsidP="00E736F9">
            <w:pPr>
              <w:spacing w:after="0" w:line="240" w:lineRule="auto"/>
              <w:jc w:val="right"/>
              <w:rPr>
                <w:rFonts w:ascii="Times New Roman" w:hAnsi="Times New Roman" w:cs="Times New Roman"/>
                <w:b/>
                <w:bCs/>
                <w:i/>
                <w:iCs/>
                <w:sz w:val="24"/>
                <w:szCs w:val="24"/>
              </w:rPr>
            </w:pPr>
            <w:r w:rsidRPr="00675025">
              <w:rPr>
                <w:rFonts w:ascii="Times New Roman" w:hAnsi="Times New Roman" w:cs="Times New Roman"/>
                <w:b/>
                <w:bCs/>
                <w:i/>
                <w:iCs/>
                <w:sz w:val="24"/>
                <w:szCs w:val="24"/>
              </w:rPr>
              <w:t>8 612,00</w:t>
            </w:r>
          </w:p>
        </w:tc>
        <w:tc>
          <w:tcPr>
            <w:tcW w:w="1134" w:type="dxa"/>
            <w:tcBorders>
              <w:top w:val="single" w:sz="4" w:space="0" w:color="auto"/>
              <w:left w:val="single" w:sz="4" w:space="0" w:color="auto"/>
              <w:bottom w:val="single" w:sz="4" w:space="0" w:color="auto"/>
              <w:right w:val="single" w:sz="4" w:space="0" w:color="auto"/>
            </w:tcBorders>
            <w:hideMark/>
          </w:tcPr>
          <w:p w14:paraId="75521652" w14:textId="77777777" w:rsidR="00D61350" w:rsidRPr="00675025" w:rsidRDefault="00D61350" w:rsidP="00E736F9">
            <w:pPr>
              <w:spacing w:after="0" w:line="240" w:lineRule="auto"/>
              <w:jc w:val="right"/>
              <w:rPr>
                <w:rFonts w:ascii="Times New Roman" w:hAnsi="Times New Roman" w:cs="Times New Roman"/>
                <w:b/>
                <w:bCs/>
                <w:i/>
                <w:iCs/>
                <w:sz w:val="24"/>
                <w:szCs w:val="24"/>
              </w:rPr>
            </w:pPr>
            <w:r w:rsidRPr="00675025">
              <w:rPr>
                <w:rFonts w:ascii="Times New Roman" w:hAnsi="Times New Roman" w:cs="Times New Roman"/>
                <w:b/>
                <w:bCs/>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692F345C" w14:textId="77777777" w:rsidR="00D61350" w:rsidRPr="00675025" w:rsidRDefault="00D61350" w:rsidP="00E736F9">
            <w:pPr>
              <w:spacing w:after="0" w:line="240" w:lineRule="auto"/>
              <w:jc w:val="right"/>
              <w:rPr>
                <w:rFonts w:ascii="Times New Roman" w:hAnsi="Times New Roman" w:cs="Times New Roman"/>
                <w:b/>
                <w:bCs/>
                <w:i/>
                <w:iCs/>
                <w:sz w:val="24"/>
                <w:szCs w:val="24"/>
              </w:rPr>
            </w:pPr>
            <w:r w:rsidRPr="00675025">
              <w:rPr>
                <w:rFonts w:ascii="Times New Roman" w:hAnsi="Times New Roman" w:cs="Times New Roman"/>
                <w:b/>
                <w:bCs/>
                <w:i/>
                <w:iCs/>
                <w:sz w:val="24"/>
                <w:szCs w:val="24"/>
              </w:rPr>
              <w:t>0,00</w:t>
            </w:r>
          </w:p>
        </w:tc>
      </w:tr>
      <w:tr w:rsidR="00D61350" w:rsidRPr="00675025" w14:paraId="2DE6E459" w14:textId="77777777" w:rsidTr="00A179CB">
        <w:tc>
          <w:tcPr>
            <w:tcW w:w="846" w:type="dxa"/>
            <w:tcBorders>
              <w:top w:val="single" w:sz="4" w:space="0" w:color="auto"/>
              <w:left w:val="single" w:sz="4" w:space="0" w:color="auto"/>
              <w:bottom w:val="single" w:sz="4" w:space="0" w:color="auto"/>
              <w:right w:val="single" w:sz="4" w:space="0" w:color="auto"/>
            </w:tcBorders>
          </w:tcPr>
          <w:p w14:paraId="27FEB240" w14:textId="77777777" w:rsidR="00D61350" w:rsidRPr="00675025" w:rsidRDefault="00D61350" w:rsidP="00E736F9">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108FAD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85219</w:t>
            </w:r>
          </w:p>
        </w:tc>
        <w:tc>
          <w:tcPr>
            <w:tcW w:w="2100" w:type="dxa"/>
            <w:tcBorders>
              <w:top w:val="single" w:sz="4" w:space="0" w:color="auto"/>
              <w:left w:val="single" w:sz="4" w:space="0" w:color="auto"/>
              <w:bottom w:val="single" w:sz="4" w:space="0" w:color="auto"/>
              <w:right w:val="single" w:sz="4" w:space="0" w:color="auto"/>
            </w:tcBorders>
            <w:hideMark/>
          </w:tcPr>
          <w:p w14:paraId="008D0AA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Ośrodki pomocy społecznej</w:t>
            </w:r>
          </w:p>
        </w:tc>
        <w:tc>
          <w:tcPr>
            <w:tcW w:w="1444" w:type="dxa"/>
            <w:tcBorders>
              <w:top w:val="single" w:sz="4" w:space="0" w:color="auto"/>
              <w:left w:val="single" w:sz="4" w:space="0" w:color="auto"/>
              <w:bottom w:val="single" w:sz="4" w:space="0" w:color="auto"/>
              <w:right w:val="single" w:sz="4" w:space="0" w:color="auto"/>
            </w:tcBorders>
            <w:hideMark/>
          </w:tcPr>
          <w:p w14:paraId="3DDDEFF3"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4 200,00</w:t>
            </w:r>
          </w:p>
        </w:tc>
        <w:tc>
          <w:tcPr>
            <w:tcW w:w="1275" w:type="dxa"/>
            <w:tcBorders>
              <w:top w:val="single" w:sz="4" w:space="0" w:color="auto"/>
              <w:left w:val="single" w:sz="4" w:space="0" w:color="auto"/>
              <w:bottom w:val="single" w:sz="4" w:space="0" w:color="auto"/>
              <w:right w:val="single" w:sz="4" w:space="0" w:color="auto"/>
            </w:tcBorders>
            <w:hideMark/>
          </w:tcPr>
          <w:p w14:paraId="064B03DD"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4 200,00</w:t>
            </w:r>
          </w:p>
        </w:tc>
        <w:tc>
          <w:tcPr>
            <w:tcW w:w="1134" w:type="dxa"/>
            <w:tcBorders>
              <w:top w:val="single" w:sz="4" w:space="0" w:color="auto"/>
              <w:left w:val="single" w:sz="4" w:space="0" w:color="auto"/>
              <w:bottom w:val="single" w:sz="4" w:space="0" w:color="auto"/>
              <w:right w:val="single" w:sz="4" w:space="0" w:color="auto"/>
            </w:tcBorders>
            <w:hideMark/>
          </w:tcPr>
          <w:p w14:paraId="06DFF846"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594457BD"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0DA4FBAA" w14:textId="77777777" w:rsidTr="00A179CB">
        <w:tc>
          <w:tcPr>
            <w:tcW w:w="846" w:type="dxa"/>
            <w:tcBorders>
              <w:top w:val="single" w:sz="4" w:space="0" w:color="auto"/>
              <w:left w:val="single" w:sz="4" w:space="0" w:color="auto"/>
              <w:bottom w:val="single" w:sz="4" w:space="0" w:color="auto"/>
              <w:right w:val="single" w:sz="4" w:space="0" w:color="auto"/>
            </w:tcBorders>
          </w:tcPr>
          <w:p w14:paraId="0DD2F963" w14:textId="77777777" w:rsidR="00D61350" w:rsidRPr="00675025" w:rsidRDefault="00D61350" w:rsidP="00E736F9">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1B5F04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85295</w:t>
            </w:r>
          </w:p>
        </w:tc>
        <w:tc>
          <w:tcPr>
            <w:tcW w:w="2100" w:type="dxa"/>
            <w:tcBorders>
              <w:top w:val="single" w:sz="4" w:space="0" w:color="auto"/>
              <w:left w:val="single" w:sz="4" w:space="0" w:color="auto"/>
              <w:bottom w:val="single" w:sz="4" w:space="0" w:color="auto"/>
              <w:right w:val="single" w:sz="4" w:space="0" w:color="auto"/>
            </w:tcBorders>
            <w:hideMark/>
          </w:tcPr>
          <w:p w14:paraId="6BCFBF2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Pozostała działalność</w:t>
            </w:r>
          </w:p>
        </w:tc>
        <w:tc>
          <w:tcPr>
            <w:tcW w:w="1444" w:type="dxa"/>
            <w:tcBorders>
              <w:top w:val="single" w:sz="4" w:space="0" w:color="auto"/>
              <w:left w:val="single" w:sz="4" w:space="0" w:color="auto"/>
              <w:bottom w:val="single" w:sz="4" w:space="0" w:color="auto"/>
              <w:right w:val="single" w:sz="4" w:space="0" w:color="auto"/>
            </w:tcBorders>
            <w:hideMark/>
          </w:tcPr>
          <w:p w14:paraId="1BE59357"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4 412,00</w:t>
            </w:r>
          </w:p>
        </w:tc>
        <w:tc>
          <w:tcPr>
            <w:tcW w:w="1275" w:type="dxa"/>
            <w:tcBorders>
              <w:top w:val="single" w:sz="4" w:space="0" w:color="auto"/>
              <w:left w:val="single" w:sz="4" w:space="0" w:color="auto"/>
              <w:bottom w:val="single" w:sz="4" w:space="0" w:color="auto"/>
              <w:right w:val="single" w:sz="4" w:space="0" w:color="auto"/>
            </w:tcBorders>
            <w:hideMark/>
          </w:tcPr>
          <w:p w14:paraId="5152256E"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4 412,00</w:t>
            </w:r>
          </w:p>
        </w:tc>
        <w:tc>
          <w:tcPr>
            <w:tcW w:w="1134" w:type="dxa"/>
            <w:tcBorders>
              <w:top w:val="single" w:sz="4" w:space="0" w:color="auto"/>
              <w:left w:val="single" w:sz="4" w:space="0" w:color="auto"/>
              <w:bottom w:val="single" w:sz="4" w:space="0" w:color="auto"/>
              <w:right w:val="single" w:sz="4" w:space="0" w:color="auto"/>
            </w:tcBorders>
            <w:hideMark/>
          </w:tcPr>
          <w:p w14:paraId="5772C8F9"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6994D464"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523B02A7" w14:textId="77777777" w:rsidTr="00A179CB">
        <w:tc>
          <w:tcPr>
            <w:tcW w:w="846" w:type="dxa"/>
            <w:vMerge w:val="restart"/>
            <w:tcBorders>
              <w:top w:val="single" w:sz="4" w:space="0" w:color="auto"/>
              <w:left w:val="single" w:sz="4" w:space="0" w:color="auto"/>
              <w:bottom w:val="single" w:sz="4" w:space="0" w:color="auto"/>
              <w:right w:val="single" w:sz="4" w:space="0" w:color="auto"/>
            </w:tcBorders>
            <w:hideMark/>
          </w:tcPr>
          <w:p w14:paraId="0D575B7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855</w:t>
            </w:r>
          </w:p>
        </w:tc>
        <w:tc>
          <w:tcPr>
            <w:tcW w:w="3234" w:type="dxa"/>
            <w:gridSpan w:val="2"/>
            <w:tcBorders>
              <w:top w:val="single" w:sz="4" w:space="0" w:color="auto"/>
              <w:left w:val="single" w:sz="4" w:space="0" w:color="auto"/>
              <w:bottom w:val="single" w:sz="4" w:space="0" w:color="auto"/>
              <w:right w:val="single" w:sz="4" w:space="0" w:color="auto"/>
            </w:tcBorders>
            <w:hideMark/>
          </w:tcPr>
          <w:p w14:paraId="6B5D7CC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Rodzina</w:t>
            </w:r>
          </w:p>
        </w:tc>
        <w:tc>
          <w:tcPr>
            <w:tcW w:w="1444" w:type="dxa"/>
            <w:tcBorders>
              <w:top w:val="single" w:sz="4" w:space="0" w:color="auto"/>
              <w:left w:val="single" w:sz="4" w:space="0" w:color="auto"/>
              <w:bottom w:val="single" w:sz="4" w:space="0" w:color="auto"/>
              <w:right w:val="single" w:sz="4" w:space="0" w:color="auto"/>
            </w:tcBorders>
            <w:hideMark/>
          </w:tcPr>
          <w:p w14:paraId="7C882113"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1 351 061,00</w:t>
            </w:r>
          </w:p>
        </w:tc>
        <w:tc>
          <w:tcPr>
            <w:tcW w:w="1275" w:type="dxa"/>
            <w:tcBorders>
              <w:top w:val="single" w:sz="4" w:space="0" w:color="auto"/>
              <w:left w:val="single" w:sz="4" w:space="0" w:color="auto"/>
              <w:bottom w:val="single" w:sz="4" w:space="0" w:color="auto"/>
              <w:right w:val="single" w:sz="4" w:space="0" w:color="auto"/>
            </w:tcBorders>
            <w:hideMark/>
          </w:tcPr>
          <w:p w14:paraId="0D69C6D3"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175,00</w:t>
            </w:r>
          </w:p>
        </w:tc>
        <w:tc>
          <w:tcPr>
            <w:tcW w:w="1134" w:type="dxa"/>
            <w:tcBorders>
              <w:top w:val="single" w:sz="4" w:space="0" w:color="auto"/>
              <w:left w:val="single" w:sz="4" w:space="0" w:color="auto"/>
              <w:bottom w:val="single" w:sz="4" w:space="0" w:color="auto"/>
              <w:right w:val="single" w:sz="4" w:space="0" w:color="auto"/>
            </w:tcBorders>
            <w:hideMark/>
          </w:tcPr>
          <w:p w14:paraId="2DFD35F0"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15 911,00</w:t>
            </w:r>
          </w:p>
        </w:tc>
        <w:tc>
          <w:tcPr>
            <w:tcW w:w="1276" w:type="dxa"/>
            <w:tcBorders>
              <w:top w:val="single" w:sz="4" w:space="0" w:color="auto"/>
              <w:left w:val="single" w:sz="4" w:space="0" w:color="auto"/>
              <w:bottom w:val="single" w:sz="4" w:space="0" w:color="auto"/>
              <w:right w:val="single" w:sz="4" w:space="0" w:color="auto"/>
            </w:tcBorders>
            <w:hideMark/>
          </w:tcPr>
          <w:p w14:paraId="660B153F" w14:textId="77777777" w:rsidR="00D61350" w:rsidRPr="00675025" w:rsidRDefault="00D61350" w:rsidP="00E736F9">
            <w:pPr>
              <w:spacing w:after="0" w:line="240" w:lineRule="auto"/>
              <w:jc w:val="right"/>
              <w:rPr>
                <w:rFonts w:ascii="Times New Roman" w:hAnsi="Times New Roman" w:cs="Times New Roman"/>
                <w:b/>
                <w:i/>
                <w:iCs/>
                <w:sz w:val="24"/>
                <w:szCs w:val="24"/>
              </w:rPr>
            </w:pPr>
            <w:r w:rsidRPr="00675025">
              <w:rPr>
                <w:rFonts w:ascii="Times New Roman" w:hAnsi="Times New Roman" w:cs="Times New Roman"/>
                <w:b/>
                <w:i/>
                <w:iCs/>
                <w:sz w:val="24"/>
                <w:szCs w:val="24"/>
              </w:rPr>
              <w:t>1 334 975,00</w:t>
            </w:r>
          </w:p>
        </w:tc>
      </w:tr>
      <w:tr w:rsidR="00D61350" w:rsidRPr="00675025" w14:paraId="77FEF2BC" w14:textId="77777777" w:rsidTr="00A179CB">
        <w:trPr>
          <w:trHeight w:val="1840"/>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3CE1A8AB"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810867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85502</w:t>
            </w:r>
          </w:p>
        </w:tc>
        <w:tc>
          <w:tcPr>
            <w:tcW w:w="2100" w:type="dxa"/>
            <w:tcBorders>
              <w:top w:val="single" w:sz="4" w:space="0" w:color="auto"/>
              <w:left w:val="single" w:sz="4" w:space="0" w:color="auto"/>
              <w:bottom w:val="single" w:sz="4" w:space="0" w:color="auto"/>
              <w:right w:val="single" w:sz="4" w:space="0" w:color="auto"/>
            </w:tcBorders>
            <w:hideMark/>
          </w:tcPr>
          <w:p w14:paraId="6D03044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Świadczenia rodzinne, świadczenie z funduszu alimentacyjnego oraz składki na ubezpieczenia emerytalne i rentowe z ubezpieczenia społecznego</w:t>
            </w:r>
          </w:p>
        </w:tc>
        <w:tc>
          <w:tcPr>
            <w:tcW w:w="1444" w:type="dxa"/>
            <w:tcBorders>
              <w:top w:val="single" w:sz="4" w:space="0" w:color="auto"/>
              <w:left w:val="single" w:sz="4" w:space="0" w:color="auto"/>
              <w:bottom w:val="single" w:sz="4" w:space="0" w:color="auto"/>
              <w:right w:val="single" w:sz="4" w:space="0" w:color="auto"/>
            </w:tcBorders>
            <w:hideMark/>
          </w:tcPr>
          <w:p w14:paraId="27C80677"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1 334 975,00</w:t>
            </w:r>
          </w:p>
        </w:tc>
        <w:tc>
          <w:tcPr>
            <w:tcW w:w="1275" w:type="dxa"/>
            <w:tcBorders>
              <w:top w:val="single" w:sz="4" w:space="0" w:color="auto"/>
              <w:left w:val="single" w:sz="4" w:space="0" w:color="auto"/>
              <w:bottom w:val="single" w:sz="4" w:space="0" w:color="auto"/>
              <w:right w:val="single" w:sz="4" w:space="0" w:color="auto"/>
            </w:tcBorders>
            <w:hideMark/>
          </w:tcPr>
          <w:p w14:paraId="3FACC1A5"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618DBC8B"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15870607"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1 334 975,00</w:t>
            </w:r>
          </w:p>
        </w:tc>
      </w:tr>
      <w:tr w:rsidR="00D61350" w:rsidRPr="00675025" w14:paraId="2F6DCEEB" w14:textId="77777777" w:rsidTr="00A179CB">
        <w:tc>
          <w:tcPr>
            <w:tcW w:w="846" w:type="dxa"/>
            <w:vMerge/>
            <w:tcBorders>
              <w:top w:val="single" w:sz="4" w:space="0" w:color="auto"/>
              <w:left w:val="single" w:sz="4" w:space="0" w:color="auto"/>
              <w:bottom w:val="single" w:sz="4" w:space="0" w:color="auto"/>
              <w:right w:val="single" w:sz="4" w:space="0" w:color="auto"/>
            </w:tcBorders>
            <w:vAlign w:val="center"/>
            <w:hideMark/>
          </w:tcPr>
          <w:p w14:paraId="0AB31F58"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4C62EF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85503</w:t>
            </w:r>
          </w:p>
        </w:tc>
        <w:tc>
          <w:tcPr>
            <w:tcW w:w="2100" w:type="dxa"/>
            <w:tcBorders>
              <w:top w:val="single" w:sz="4" w:space="0" w:color="auto"/>
              <w:left w:val="single" w:sz="4" w:space="0" w:color="auto"/>
              <w:bottom w:val="single" w:sz="4" w:space="0" w:color="auto"/>
              <w:right w:val="single" w:sz="4" w:space="0" w:color="auto"/>
            </w:tcBorders>
            <w:hideMark/>
          </w:tcPr>
          <w:p w14:paraId="1205665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Karta Dużej Rodziny</w:t>
            </w:r>
          </w:p>
        </w:tc>
        <w:tc>
          <w:tcPr>
            <w:tcW w:w="1444" w:type="dxa"/>
            <w:tcBorders>
              <w:top w:val="single" w:sz="4" w:space="0" w:color="auto"/>
              <w:left w:val="single" w:sz="4" w:space="0" w:color="auto"/>
              <w:bottom w:val="single" w:sz="4" w:space="0" w:color="auto"/>
              <w:right w:val="single" w:sz="4" w:space="0" w:color="auto"/>
            </w:tcBorders>
            <w:hideMark/>
          </w:tcPr>
          <w:p w14:paraId="74340DEA"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175,00</w:t>
            </w:r>
          </w:p>
        </w:tc>
        <w:tc>
          <w:tcPr>
            <w:tcW w:w="1275" w:type="dxa"/>
            <w:tcBorders>
              <w:top w:val="single" w:sz="4" w:space="0" w:color="auto"/>
              <w:left w:val="single" w:sz="4" w:space="0" w:color="auto"/>
              <w:bottom w:val="single" w:sz="4" w:space="0" w:color="auto"/>
              <w:right w:val="single" w:sz="4" w:space="0" w:color="auto"/>
            </w:tcBorders>
            <w:hideMark/>
          </w:tcPr>
          <w:p w14:paraId="0C06C2F2"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175,00</w:t>
            </w:r>
          </w:p>
        </w:tc>
        <w:tc>
          <w:tcPr>
            <w:tcW w:w="1134" w:type="dxa"/>
            <w:tcBorders>
              <w:top w:val="single" w:sz="4" w:space="0" w:color="auto"/>
              <w:left w:val="single" w:sz="4" w:space="0" w:color="auto"/>
              <w:bottom w:val="single" w:sz="4" w:space="0" w:color="auto"/>
              <w:right w:val="single" w:sz="4" w:space="0" w:color="auto"/>
            </w:tcBorders>
            <w:hideMark/>
          </w:tcPr>
          <w:p w14:paraId="7A7177FB"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276" w:type="dxa"/>
            <w:tcBorders>
              <w:top w:val="single" w:sz="4" w:space="0" w:color="auto"/>
              <w:left w:val="single" w:sz="4" w:space="0" w:color="auto"/>
              <w:bottom w:val="single" w:sz="4" w:space="0" w:color="auto"/>
              <w:right w:val="single" w:sz="4" w:space="0" w:color="auto"/>
            </w:tcBorders>
            <w:hideMark/>
          </w:tcPr>
          <w:p w14:paraId="6E14CF9E"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089CE0EB" w14:textId="77777777" w:rsidTr="00A179CB">
        <w:tc>
          <w:tcPr>
            <w:tcW w:w="846" w:type="dxa"/>
            <w:vMerge/>
            <w:tcBorders>
              <w:top w:val="single" w:sz="4" w:space="0" w:color="auto"/>
              <w:left w:val="single" w:sz="4" w:space="0" w:color="auto"/>
              <w:bottom w:val="single" w:sz="4" w:space="0" w:color="auto"/>
              <w:right w:val="single" w:sz="4" w:space="0" w:color="auto"/>
            </w:tcBorders>
            <w:vAlign w:val="center"/>
            <w:hideMark/>
          </w:tcPr>
          <w:p w14:paraId="22A7E437" w14:textId="77777777" w:rsidR="00D61350" w:rsidRPr="00675025" w:rsidRDefault="00D61350" w:rsidP="00E736F9">
            <w:pPr>
              <w:spacing w:after="0" w:line="240" w:lineRule="auto"/>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DEAD97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85513</w:t>
            </w:r>
          </w:p>
        </w:tc>
        <w:tc>
          <w:tcPr>
            <w:tcW w:w="2100" w:type="dxa"/>
            <w:tcBorders>
              <w:top w:val="single" w:sz="4" w:space="0" w:color="auto"/>
              <w:left w:val="single" w:sz="4" w:space="0" w:color="auto"/>
              <w:bottom w:val="single" w:sz="4" w:space="0" w:color="auto"/>
              <w:right w:val="single" w:sz="4" w:space="0" w:color="auto"/>
            </w:tcBorders>
            <w:hideMark/>
          </w:tcPr>
          <w:p w14:paraId="55A568A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Składki na ubezpieczenie zdrowotne opłacane za osoby pobierające niektóre świadczenia rodzinne, zgodnie z przepisami ustawy o świadczeniach rodzinnych oraz za osoby pobierające zasiłki dla opiekunów, zgodnie z przepisami ustawy z dnia 4 kwietnia 2014 roku o ustaleniu i wypłacie zasiłków dla opiekunów</w:t>
            </w:r>
          </w:p>
        </w:tc>
        <w:tc>
          <w:tcPr>
            <w:tcW w:w="1444" w:type="dxa"/>
            <w:tcBorders>
              <w:top w:val="single" w:sz="4" w:space="0" w:color="auto"/>
              <w:left w:val="single" w:sz="4" w:space="0" w:color="auto"/>
              <w:bottom w:val="single" w:sz="4" w:space="0" w:color="auto"/>
              <w:right w:val="single" w:sz="4" w:space="0" w:color="auto"/>
            </w:tcBorders>
            <w:hideMark/>
          </w:tcPr>
          <w:p w14:paraId="45AC678B" w14:textId="77777777" w:rsidR="00D61350" w:rsidRPr="00675025" w:rsidRDefault="00D61350" w:rsidP="00E736F9">
            <w:pPr>
              <w:spacing w:after="0" w:line="240" w:lineRule="auto"/>
              <w:jc w:val="right"/>
              <w:rPr>
                <w:rFonts w:ascii="Times New Roman" w:hAnsi="Times New Roman" w:cs="Times New Roman"/>
                <w:sz w:val="24"/>
                <w:szCs w:val="24"/>
              </w:rPr>
            </w:pPr>
            <w:r w:rsidRPr="00675025">
              <w:rPr>
                <w:rFonts w:ascii="Times New Roman" w:hAnsi="Times New Roman" w:cs="Times New Roman"/>
                <w:sz w:val="24"/>
                <w:szCs w:val="24"/>
              </w:rPr>
              <w:t>15 911,00</w:t>
            </w:r>
          </w:p>
        </w:tc>
        <w:tc>
          <w:tcPr>
            <w:tcW w:w="1275" w:type="dxa"/>
            <w:tcBorders>
              <w:top w:val="single" w:sz="4" w:space="0" w:color="auto"/>
              <w:left w:val="single" w:sz="4" w:space="0" w:color="auto"/>
              <w:bottom w:val="single" w:sz="4" w:space="0" w:color="auto"/>
              <w:right w:val="single" w:sz="4" w:space="0" w:color="auto"/>
            </w:tcBorders>
            <w:hideMark/>
          </w:tcPr>
          <w:p w14:paraId="020D2507"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c>
          <w:tcPr>
            <w:tcW w:w="1134" w:type="dxa"/>
            <w:tcBorders>
              <w:top w:val="single" w:sz="4" w:space="0" w:color="auto"/>
              <w:left w:val="single" w:sz="4" w:space="0" w:color="auto"/>
              <w:bottom w:val="single" w:sz="4" w:space="0" w:color="auto"/>
              <w:right w:val="single" w:sz="4" w:space="0" w:color="auto"/>
            </w:tcBorders>
            <w:hideMark/>
          </w:tcPr>
          <w:p w14:paraId="4D5235BD"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15 911,00</w:t>
            </w:r>
          </w:p>
        </w:tc>
        <w:tc>
          <w:tcPr>
            <w:tcW w:w="1276" w:type="dxa"/>
            <w:tcBorders>
              <w:top w:val="single" w:sz="4" w:space="0" w:color="auto"/>
              <w:left w:val="single" w:sz="4" w:space="0" w:color="auto"/>
              <w:bottom w:val="single" w:sz="4" w:space="0" w:color="auto"/>
              <w:right w:val="single" w:sz="4" w:space="0" w:color="auto"/>
            </w:tcBorders>
            <w:hideMark/>
          </w:tcPr>
          <w:p w14:paraId="65E47657" w14:textId="77777777" w:rsidR="00D61350" w:rsidRPr="00675025" w:rsidRDefault="00D61350" w:rsidP="00E736F9">
            <w:pPr>
              <w:spacing w:after="0" w:line="240" w:lineRule="auto"/>
              <w:jc w:val="right"/>
              <w:rPr>
                <w:rFonts w:ascii="Times New Roman" w:hAnsi="Times New Roman" w:cs="Times New Roman"/>
                <w:i/>
                <w:iCs/>
                <w:sz w:val="24"/>
                <w:szCs w:val="24"/>
              </w:rPr>
            </w:pPr>
            <w:r w:rsidRPr="00675025">
              <w:rPr>
                <w:rFonts w:ascii="Times New Roman" w:hAnsi="Times New Roman" w:cs="Times New Roman"/>
                <w:i/>
                <w:iCs/>
                <w:sz w:val="24"/>
                <w:szCs w:val="24"/>
              </w:rPr>
              <w:t>0,00</w:t>
            </w:r>
          </w:p>
        </w:tc>
      </w:tr>
      <w:tr w:rsidR="00D61350" w:rsidRPr="00675025" w14:paraId="2693CD41" w14:textId="77777777" w:rsidTr="00A179CB">
        <w:tc>
          <w:tcPr>
            <w:tcW w:w="4080" w:type="dxa"/>
            <w:gridSpan w:val="3"/>
            <w:tcBorders>
              <w:top w:val="single" w:sz="4" w:space="0" w:color="auto"/>
              <w:left w:val="single" w:sz="4" w:space="0" w:color="auto"/>
              <w:bottom w:val="single" w:sz="4" w:space="0" w:color="auto"/>
              <w:right w:val="single" w:sz="4" w:space="0" w:color="auto"/>
            </w:tcBorders>
            <w:hideMark/>
          </w:tcPr>
          <w:p w14:paraId="056D4DC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Suma wydatków:</w:t>
            </w:r>
          </w:p>
        </w:tc>
        <w:tc>
          <w:tcPr>
            <w:tcW w:w="1444" w:type="dxa"/>
            <w:tcBorders>
              <w:top w:val="single" w:sz="4" w:space="0" w:color="auto"/>
              <w:left w:val="single" w:sz="4" w:space="0" w:color="auto"/>
              <w:bottom w:val="single" w:sz="4" w:space="0" w:color="auto"/>
              <w:right w:val="single" w:sz="4" w:space="0" w:color="auto"/>
            </w:tcBorders>
            <w:hideMark/>
          </w:tcPr>
          <w:p w14:paraId="4D4D5376"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1 409 790,00</w:t>
            </w:r>
          </w:p>
        </w:tc>
        <w:tc>
          <w:tcPr>
            <w:tcW w:w="1275" w:type="dxa"/>
            <w:tcBorders>
              <w:top w:val="single" w:sz="4" w:space="0" w:color="auto"/>
              <w:left w:val="single" w:sz="4" w:space="0" w:color="auto"/>
              <w:bottom w:val="single" w:sz="4" w:space="0" w:color="auto"/>
              <w:right w:val="single" w:sz="4" w:space="0" w:color="auto"/>
            </w:tcBorders>
            <w:hideMark/>
          </w:tcPr>
          <w:p w14:paraId="2A87A7FD"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58 740,00</w:t>
            </w:r>
          </w:p>
        </w:tc>
        <w:tc>
          <w:tcPr>
            <w:tcW w:w="1134" w:type="dxa"/>
            <w:tcBorders>
              <w:top w:val="single" w:sz="4" w:space="0" w:color="auto"/>
              <w:left w:val="single" w:sz="4" w:space="0" w:color="auto"/>
              <w:bottom w:val="single" w:sz="4" w:space="0" w:color="auto"/>
              <w:right w:val="single" w:sz="4" w:space="0" w:color="auto"/>
            </w:tcBorders>
            <w:hideMark/>
          </w:tcPr>
          <w:p w14:paraId="314471BF"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16 075,00</w:t>
            </w:r>
          </w:p>
        </w:tc>
        <w:tc>
          <w:tcPr>
            <w:tcW w:w="1276" w:type="dxa"/>
            <w:tcBorders>
              <w:top w:val="single" w:sz="4" w:space="0" w:color="auto"/>
              <w:left w:val="single" w:sz="4" w:space="0" w:color="auto"/>
              <w:bottom w:val="single" w:sz="4" w:space="0" w:color="auto"/>
              <w:right w:val="single" w:sz="4" w:space="0" w:color="auto"/>
            </w:tcBorders>
            <w:hideMark/>
          </w:tcPr>
          <w:p w14:paraId="29CC8840"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1 334 975,00</w:t>
            </w:r>
          </w:p>
        </w:tc>
      </w:tr>
    </w:tbl>
    <w:p w14:paraId="50495D64" w14:textId="4C1656F1" w:rsidR="00D61350" w:rsidRPr="00675025" w:rsidRDefault="00D61350" w:rsidP="00E736F9">
      <w:pPr>
        <w:pStyle w:val="Bezodstpw"/>
        <w:jc w:val="center"/>
        <w:rPr>
          <w:rFonts w:ascii="Times New Roman" w:hAnsi="Times New Roman" w:cs="Times New Roman"/>
          <w:b/>
          <w:bCs/>
          <w:sz w:val="24"/>
          <w:szCs w:val="24"/>
        </w:rPr>
      </w:pPr>
      <w:r w:rsidRPr="00675025">
        <w:rPr>
          <w:rFonts w:ascii="Times New Roman" w:hAnsi="Times New Roman" w:cs="Times New Roman"/>
          <w:b/>
          <w:bCs/>
          <w:sz w:val="24"/>
          <w:szCs w:val="24"/>
        </w:rPr>
        <w:t>WYDATKI FINANSOWANE ZE ŚRODKÓW FUNDUSZU PRZECIWDZIAŁANIA COVID-19 W RAMACH RZĄDOWEGO FUNDUSZU POLSKI ŁAD: PROGRAM INWESTYCJI STRATEGICZNYCH</w:t>
      </w:r>
      <w:r w:rsidR="00A179CB" w:rsidRPr="00675025">
        <w:rPr>
          <w:rFonts w:ascii="Times New Roman" w:hAnsi="Times New Roman" w:cs="Times New Roman"/>
          <w:b/>
          <w:bCs/>
          <w:sz w:val="24"/>
          <w:szCs w:val="24"/>
        </w:rPr>
        <w:t xml:space="preserve"> </w:t>
      </w:r>
      <w:r w:rsidRPr="00675025">
        <w:rPr>
          <w:rFonts w:ascii="Times New Roman" w:hAnsi="Times New Roman" w:cs="Times New Roman"/>
          <w:b/>
          <w:bCs/>
          <w:sz w:val="24"/>
          <w:szCs w:val="24"/>
        </w:rPr>
        <w:t>W 2026 ROKU</w:t>
      </w:r>
    </w:p>
    <w:p w14:paraId="29909C79" w14:textId="77777777" w:rsidR="00D61350" w:rsidRPr="00675025" w:rsidRDefault="00D61350" w:rsidP="00E736F9">
      <w:pPr>
        <w:pStyle w:val="Bezodstpw"/>
        <w:jc w:val="center"/>
        <w:rPr>
          <w:rFonts w:ascii="Times New Roman" w:hAnsi="Times New Roman" w:cs="Times New Roman"/>
          <w:b/>
          <w:bCs/>
          <w:sz w:val="24"/>
          <w:szCs w:val="24"/>
        </w:rPr>
      </w:pPr>
    </w:p>
    <w:tbl>
      <w:tblPr>
        <w:tblStyle w:val="Tabela-Siatka"/>
        <w:tblW w:w="0" w:type="auto"/>
        <w:tblInd w:w="0" w:type="dxa"/>
        <w:tblLayout w:type="fixed"/>
        <w:tblLook w:val="04A0" w:firstRow="1" w:lastRow="0" w:firstColumn="1" w:lastColumn="0" w:noHBand="0" w:noVBand="1"/>
      </w:tblPr>
      <w:tblGrid>
        <w:gridCol w:w="913"/>
        <w:gridCol w:w="1492"/>
        <w:gridCol w:w="4496"/>
        <w:gridCol w:w="2161"/>
      </w:tblGrid>
      <w:tr w:rsidR="00D61350" w:rsidRPr="00675025" w14:paraId="78FB7B2E" w14:textId="77777777">
        <w:tc>
          <w:tcPr>
            <w:tcW w:w="913" w:type="dxa"/>
            <w:tcBorders>
              <w:top w:val="single" w:sz="4" w:space="0" w:color="auto"/>
              <w:left w:val="single" w:sz="4" w:space="0" w:color="auto"/>
              <w:bottom w:val="single" w:sz="4" w:space="0" w:color="auto"/>
              <w:right w:val="single" w:sz="4" w:space="0" w:color="auto"/>
            </w:tcBorders>
            <w:hideMark/>
          </w:tcPr>
          <w:p w14:paraId="2BCF8AF3"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DZIAŁ</w:t>
            </w:r>
          </w:p>
        </w:tc>
        <w:tc>
          <w:tcPr>
            <w:tcW w:w="1492" w:type="dxa"/>
            <w:tcBorders>
              <w:top w:val="single" w:sz="4" w:space="0" w:color="auto"/>
              <w:left w:val="single" w:sz="4" w:space="0" w:color="auto"/>
              <w:bottom w:val="single" w:sz="4" w:space="0" w:color="auto"/>
              <w:right w:val="single" w:sz="4" w:space="0" w:color="auto"/>
            </w:tcBorders>
            <w:hideMark/>
          </w:tcPr>
          <w:p w14:paraId="54126092"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ROZDZIAŁ</w:t>
            </w:r>
          </w:p>
        </w:tc>
        <w:tc>
          <w:tcPr>
            <w:tcW w:w="4496" w:type="dxa"/>
            <w:tcBorders>
              <w:top w:val="single" w:sz="4" w:space="0" w:color="auto"/>
              <w:left w:val="single" w:sz="4" w:space="0" w:color="auto"/>
              <w:bottom w:val="single" w:sz="4" w:space="0" w:color="auto"/>
              <w:right w:val="single" w:sz="4" w:space="0" w:color="auto"/>
            </w:tcBorders>
            <w:hideMark/>
          </w:tcPr>
          <w:p w14:paraId="600FA824"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TREŚĆ</w:t>
            </w:r>
          </w:p>
        </w:tc>
        <w:tc>
          <w:tcPr>
            <w:tcW w:w="2161" w:type="dxa"/>
            <w:tcBorders>
              <w:top w:val="single" w:sz="4" w:space="0" w:color="auto"/>
              <w:left w:val="single" w:sz="4" w:space="0" w:color="auto"/>
              <w:bottom w:val="single" w:sz="4" w:space="0" w:color="auto"/>
              <w:right w:val="single" w:sz="4" w:space="0" w:color="auto"/>
            </w:tcBorders>
            <w:hideMark/>
          </w:tcPr>
          <w:p w14:paraId="53B24485"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PLAN WYDATKÓW NA 2026 ROK</w:t>
            </w:r>
          </w:p>
        </w:tc>
      </w:tr>
      <w:tr w:rsidR="00D61350" w:rsidRPr="00675025" w14:paraId="6EA63074" w14:textId="77777777">
        <w:tc>
          <w:tcPr>
            <w:tcW w:w="913" w:type="dxa"/>
            <w:tcBorders>
              <w:top w:val="single" w:sz="4" w:space="0" w:color="auto"/>
              <w:left w:val="single" w:sz="4" w:space="0" w:color="auto"/>
              <w:bottom w:val="single" w:sz="4" w:space="0" w:color="auto"/>
              <w:right w:val="single" w:sz="4" w:space="0" w:color="auto"/>
            </w:tcBorders>
            <w:hideMark/>
          </w:tcPr>
          <w:p w14:paraId="62B17DE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w:t>
            </w:r>
          </w:p>
        </w:tc>
        <w:tc>
          <w:tcPr>
            <w:tcW w:w="1492" w:type="dxa"/>
            <w:tcBorders>
              <w:top w:val="single" w:sz="4" w:space="0" w:color="auto"/>
              <w:left w:val="single" w:sz="4" w:space="0" w:color="auto"/>
              <w:bottom w:val="single" w:sz="4" w:space="0" w:color="auto"/>
              <w:right w:val="single" w:sz="4" w:space="0" w:color="auto"/>
            </w:tcBorders>
          </w:tcPr>
          <w:p w14:paraId="4E372FC7"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630B59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Administracja publiczna</w:t>
            </w:r>
          </w:p>
        </w:tc>
        <w:tc>
          <w:tcPr>
            <w:tcW w:w="2161" w:type="dxa"/>
            <w:tcBorders>
              <w:top w:val="single" w:sz="4" w:space="0" w:color="auto"/>
              <w:left w:val="single" w:sz="4" w:space="0" w:color="auto"/>
              <w:bottom w:val="single" w:sz="4" w:space="0" w:color="auto"/>
              <w:right w:val="single" w:sz="4" w:space="0" w:color="auto"/>
            </w:tcBorders>
            <w:hideMark/>
          </w:tcPr>
          <w:p w14:paraId="05B43D74"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1 445 000,00</w:t>
            </w:r>
          </w:p>
        </w:tc>
      </w:tr>
      <w:tr w:rsidR="00D61350" w:rsidRPr="00675025" w14:paraId="0EB74A0F" w14:textId="77777777">
        <w:tc>
          <w:tcPr>
            <w:tcW w:w="913" w:type="dxa"/>
            <w:tcBorders>
              <w:top w:val="single" w:sz="4" w:space="0" w:color="auto"/>
              <w:left w:val="single" w:sz="4" w:space="0" w:color="auto"/>
              <w:bottom w:val="single" w:sz="4" w:space="0" w:color="auto"/>
              <w:right w:val="single" w:sz="4" w:space="0" w:color="auto"/>
            </w:tcBorders>
          </w:tcPr>
          <w:p w14:paraId="789DBD82"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567C2FA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75023</w:t>
            </w:r>
          </w:p>
        </w:tc>
        <w:tc>
          <w:tcPr>
            <w:tcW w:w="4496" w:type="dxa"/>
            <w:tcBorders>
              <w:top w:val="single" w:sz="4" w:space="0" w:color="auto"/>
              <w:left w:val="single" w:sz="4" w:space="0" w:color="auto"/>
              <w:bottom w:val="single" w:sz="4" w:space="0" w:color="auto"/>
              <w:right w:val="single" w:sz="4" w:space="0" w:color="auto"/>
            </w:tcBorders>
            <w:hideMark/>
          </w:tcPr>
          <w:p w14:paraId="753D8E4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Urzędy gmin (miast i miast na prawach powiatu)</w:t>
            </w:r>
          </w:p>
        </w:tc>
        <w:tc>
          <w:tcPr>
            <w:tcW w:w="2161" w:type="dxa"/>
            <w:tcBorders>
              <w:top w:val="single" w:sz="4" w:space="0" w:color="auto"/>
              <w:left w:val="single" w:sz="4" w:space="0" w:color="auto"/>
              <w:bottom w:val="single" w:sz="4" w:space="0" w:color="auto"/>
              <w:right w:val="single" w:sz="4" w:space="0" w:color="auto"/>
            </w:tcBorders>
            <w:hideMark/>
          </w:tcPr>
          <w:p w14:paraId="558948B6"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1 445 000,00</w:t>
            </w:r>
          </w:p>
        </w:tc>
      </w:tr>
      <w:tr w:rsidR="00D61350" w:rsidRPr="00675025" w14:paraId="1E96D047" w14:textId="77777777">
        <w:tc>
          <w:tcPr>
            <w:tcW w:w="913" w:type="dxa"/>
            <w:tcBorders>
              <w:top w:val="single" w:sz="4" w:space="0" w:color="auto"/>
              <w:left w:val="single" w:sz="4" w:space="0" w:color="auto"/>
              <w:bottom w:val="single" w:sz="4" w:space="0" w:color="auto"/>
              <w:right w:val="single" w:sz="4" w:space="0" w:color="auto"/>
            </w:tcBorders>
          </w:tcPr>
          <w:p w14:paraId="28A0D00E"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C5A822D"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7740D10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Cs/>
                <w:i/>
                <w:iCs/>
                <w:sz w:val="24"/>
                <w:szCs w:val="24"/>
              </w:rPr>
              <w:t>wydatki majątkowe, z tego:</w:t>
            </w:r>
          </w:p>
        </w:tc>
        <w:tc>
          <w:tcPr>
            <w:tcW w:w="2161" w:type="dxa"/>
            <w:tcBorders>
              <w:top w:val="single" w:sz="4" w:space="0" w:color="auto"/>
              <w:left w:val="single" w:sz="4" w:space="0" w:color="auto"/>
              <w:bottom w:val="single" w:sz="4" w:space="0" w:color="auto"/>
              <w:right w:val="single" w:sz="4" w:space="0" w:color="auto"/>
            </w:tcBorders>
            <w:hideMark/>
          </w:tcPr>
          <w:p w14:paraId="0CA12F0D"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4D995C67" w14:textId="77777777">
        <w:tc>
          <w:tcPr>
            <w:tcW w:w="913" w:type="dxa"/>
            <w:tcBorders>
              <w:top w:val="single" w:sz="4" w:space="0" w:color="auto"/>
              <w:left w:val="single" w:sz="4" w:space="0" w:color="auto"/>
              <w:bottom w:val="single" w:sz="4" w:space="0" w:color="auto"/>
              <w:right w:val="single" w:sz="4" w:space="0" w:color="auto"/>
            </w:tcBorders>
          </w:tcPr>
          <w:p w14:paraId="1AC1035F"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9AB033D"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0A8300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Cs/>
                <w:i/>
                <w:iCs/>
                <w:sz w:val="24"/>
                <w:szCs w:val="24"/>
              </w:rPr>
              <w:t>inwestycje i zakupy inwestycyjne, w tym:</w:t>
            </w:r>
          </w:p>
        </w:tc>
        <w:tc>
          <w:tcPr>
            <w:tcW w:w="2161" w:type="dxa"/>
            <w:tcBorders>
              <w:top w:val="single" w:sz="4" w:space="0" w:color="auto"/>
              <w:left w:val="single" w:sz="4" w:space="0" w:color="auto"/>
              <w:bottom w:val="single" w:sz="4" w:space="0" w:color="auto"/>
              <w:right w:val="single" w:sz="4" w:space="0" w:color="auto"/>
            </w:tcBorders>
            <w:hideMark/>
          </w:tcPr>
          <w:p w14:paraId="3F4823FC"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0F529F85" w14:textId="77777777">
        <w:tc>
          <w:tcPr>
            <w:tcW w:w="913" w:type="dxa"/>
            <w:tcBorders>
              <w:top w:val="single" w:sz="4" w:space="0" w:color="auto"/>
              <w:left w:val="single" w:sz="4" w:space="0" w:color="auto"/>
              <w:bottom w:val="single" w:sz="4" w:space="0" w:color="auto"/>
              <w:right w:val="single" w:sz="4" w:space="0" w:color="auto"/>
            </w:tcBorders>
          </w:tcPr>
          <w:p w14:paraId="0F7ABDCD"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2D027E7"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697BF3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Cs/>
                <w:i/>
                <w:iCs/>
                <w:sz w:val="24"/>
                <w:szCs w:val="24"/>
              </w:rPr>
              <w:t>finansowane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76900D14"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62C536A5" w14:textId="77777777">
        <w:tc>
          <w:tcPr>
            <w:tcW w:w="913" w:type="dxa"/>
            <w:tcBorders>
              <w:top w:val="single" w:sz="4" w:space="0" w:color="auto"/>
              <w:left w:val="single" w:sz="4" w:space="0" w:color="auto"/>
              <w:bottom w:val="single" w:sz="4" w:space="0" w:color="auto"/>
              <w:right w:val="single" w:sz="4" w:space="0" w:color="auto"/>
            </w:tcBorders>
            <w:hideMark/>
          </w:tcPr>
          <w:p w14:paraId="6FBE707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900</w:t>
            </w:r>
          </w:p>
        </w:tc>
        <w:tc>
          <w:tcPr>
            <w:tcW w:w="1492" w:type="dxa"/>
            <w:tcBorders>
              <w:top w:val="single" w:sz="4" w:space="0" w:color="auto"/>
              <w:left w:val="single" w:sz="4" w:space="0" w:color="auto"/>
              <w:bottom w:val="single" w:sz="4" w:space="0" w:color="auto"/>
              <w:right w:val="single" w:sz="4" w:space="0" w:color="auto"/>
            </w:tcBorders>
          </w:tcPr>
          <w:p w14:paraId="77EDFD3D"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0019165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Gospodarka komunalna i ochrona środowiska</w:t>
            </w:r>
          </w:p>
        </w:tc>
        <w:tc>
          <w:tcPr>
            <w:tcW w:w="2161" w:type="dxa"/>
            <w:tcBorders>
              <w:top w:val="single" w:sz="4" w:space="0" w:color="auto"/>
              <w:left w:val="single" w:sz="4" w:space="0" w:color="auto"/>
              <w:bottom w:val="single" w:sz="4" w:space="0" w:color="auto"/>
              <w:right w:val="single" w:sz="4" w:space="0" w:color="auto"/>
            </w:tcBorders>
            <w:hideMark/>
          </w:tcPr>
          <w:p w14:paraId="5D7B6B03"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95 800,00</w:t>
            </w:r>
          </w:p>
        </w:tc>
      </w:tr>
      <w:tr w:rsidR="00D61350" w:rsidRPr="00675025" w14:paraId="0B67C4FE" w14:textId="77777777">
        <w:tc>
          <w:tcPr>
            <w:tcW w:w="913" w:type="dxa"/>
            <w:tcBorders>
              <w:top w:val="single" w:sz="4" w:space="0" w:color="auto"/>
              <w:left w:val="single" w:sz="4" w:space="0" w:color="auto"/>
              <w:bottom w:val="single" w:sz="4" w:space="0" w:color="auto"/>
              <w:right w:val="single" w:sz="4" w:space="0" w:color="auto"/>
            </w:tcBorders>
          </w:tcPr>
          <w:p w14:paraId="42CE3647"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7C050F9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90015</w:t>
            </w:r>
          </w:p>
        </w:tc>
        <w:tc>
          <w:tcPr>
            <w:tcW w:w="4496" w:type="dxa"/>
            <w:tcBorders>
              <w:top w:val="single" w:sz="4" w:space="0" w:color="auto"/>
              <w:left w:val="single" w:sz="4" w:space="0" w:color="auto"/>
              <w:bottom w:val="single" w:sz="4" w:space="0" w:color="auto"/>
              <w:right w:val="single" w:sz="4" w:space="0" w:color="auto"/>
            </w:tcBorders>
            <w:hideMark/>
          </w:tcPr>
          <w:p w14:paraId="69331C5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Oświetlenie ulic, placów i dróg</w:t>
            </w:r>
          </w:p>
        </w:tc>
        <w:tc>
          <w:tcPr>
            <w:tcW w:w="2161" w:type="dxa"/>
            <w:tcBorders>
              <w:top w:val="single" w:sz="4" w:space="0" w:color="auto"/>
              <w:left w:val="single" w:sz="4" w:space="0" w:color="auto"/>
              <w:bottom w:val="single" w:sz="4" w:space="0" w:color="auto"/>
              <w:right w:val="single" w:sz="4" w:space="0" w:color="auto"/>
            </w:tcBorders>
            <w:hideMark/>
          </w:tcPr>
          <w:p w14:paraId="68D340BF"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95 800,00</w:t>
            </w:r>
          </w:p>
        </w:tc>
      </w:tr>
      <w:tr w:rsidR="00D61350" w:rsidRPr="00675025" w14:paraId="1E8C1004" w14:textId="77777777">
        <w:tc>
          <w:tcPr>
            <w:tcW w:w="913" w:type="dxa"/>
            <w:tcBorders>
              <w:top w:val="single" w:sz="4" w:space="0" w:color="auto"/>
              <w:left w:val="single" w:sz="4" w:space="0" w:color="auto"/>
              <w:bottom w:val="single" w:sz="4" w:space="0" w:color="auto"/>
              <w:right w:val="single" w:sz="4" w:space="0" w:color="auto"/>
            </w:tcBorders>
          </w:tcPr>
          <w:p w14:paraId="26FD0371"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5379BE3F"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00845992"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wydatki majątkowe, z tego:</w:t>
            </w:r>
          </w:p>
        </w:tc>
        <w:tc>
          <w:tcPr>
            <w:tcW w:w="2161" w:type="dxa"/>
            <w:tcBorders>
              <w:top w:val="single" w:sz="4" w:space="0" w:color="auto"/>
              <w:left w:val="single" w:sz="4" w:space="0" w:color="auto"/>
              <w:bottom w:val="single" w:sz="4" w:space="0" w:color="auto"/>
              <w:right w:val="single" w:sz="4" w:space="0" w:color="auto"/>
            </w:tcBorders>
            <w:hideMark/>
          </w:tcPr>
          <w:p w14:paraId="706CF1FB"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95 800,00</w:t>
            </w:r>
          </w:p>
        </w:tc>
      </w:tr>
      <w:tr w:rsidR="00D61350" w:rsidRPr="00675025" w14:paraId="7D504DC8" w14:textId="77777777">
        <w:tc>
          <w:tcPr>
            <w:tcW w:w="913" w:type="dxa"/>
            <w:tcBorders>
              <w:top w:val="single" w:sz="4" w:space="0" w:color="auto"/>
              <w:left w:val="single" w:sz="4" w:space="0" w:color="auto"/>
              <w:bottom w:val="single" w:sz="4" w:space="0" w:color="auto"/>
              <w:right w:val="single" w:sz="4" w:space="0" w:color="auto"/>
            </w:tcBorders>
          </w:tcPr>
          <w:p w14:paraId="7E4F22C5"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CF5DE0C"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F543D37"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inwestycje i zakupy inwestycyjne, w tym:</w:t>
            </w:r>
          </w:p>
        </w:tc>
        <w:tc>
          <w:tcPr>
            <w:tcW w:w="2161" w:type="dxa"/>
            <w:tcBorders>
              <w:top w:val="single" w:sz="4" w:space="0" w:color="auto"/>
              <w:left w:val="single" w:sz="4" w:space="0" w:color="auto"/>
              <w:bottom w:val="single" w:sz="4" w:space="0" w:color="auto"/>
              <w:right w:val="single" w:sz="4" w:space="0" w:color="auto"/>
            </w:tcBorders>
            <w:hideMark/>
          </w:tcPr>
          <w:p w14:paraId="1DBD2C11"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95 800,00</w:t>
            </w:r>
          </w:p>
        </w:tc>
      </w:tr>
      <w:tr w:rsidR="00D61350" w:rsidRPr="00675025" w14:paraId="2FA4D1B6" w14:textId="77777777">
        <w:tc>
          <w:tcPr>
            <w:tcW w:w="913" w:type="dxa"/>
            <w:tcBorders>
              <w:top w:val="single" w:sz="4" w:space="0" w:color="auto"/>
              <w:left w:val="single" w:sz="4" w:space="0" w:color="auto"/>
              <w:bottom w:val="single" w:sz="4" w:space="0" w:color="auto"/>
              <w:right w:val="single" w:sz="4" w:space="0" w:color="auto"/>
            </w:tcBorders>
          </w:tcPr>
          <w:p w14:paraId="0CC4E80C"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906C788"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1421AEEF"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finansowane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6B40CA7B"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494B79BC" w14:textId="77777777">
        <w:tc>
          <w:tcPr>
            <w:tcW w:w="913" w:type="dxa"/>
            <w:tcBorders>
              <w:top w:val="single" w:sz="4" w:space="0" w:color="auto"/>
              <w:left w:val="single" w:sz="4" w:space="0" w:color="auto"/>
              <w:bottom w:val="single" w:sz="4" w:space="0" w:color="auto"/>
              <w:right w:val="single" w:sz="4" w:space="0" w:color="auto"/>
            </w:tcBorders>
            <w:hideMark/>
          </w:tcPr>
          <w:p w14:paraId="610E04D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926</w:t>
            </w:r>
          </w:p>
        </w:tc>
        <w:tc>
          <w:tcPr>
            <w:tcW w:w="1492" w:type="dxa"/>
            <w:tcBorders>
              <w:top w:val="single" w:sz="4" w:space="0" w:color="auto"/>
              <w:left w:val="single" w:sz="4" w:space="0" w:color="auto"/>
              <w:bottom w:val="single" w:sz="4" w:space="0" w:color="auto"/>
              <w:right w:val="single" w:sz="4" w:space="0" w:color="auto"/>
            </w:tcBorders>
          </w:tcPr>
          <w:p w14:paraId="71DD72A4"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783EE0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Kultura fizyczna</w:t>
            </w:r>
          </w:p>
        </w:tc>
        <w:tc>
          <w:tcPr>
            <w:tcW w:w="2161" w:type="dxa"/>
            <w:tcBorders>
              <w:top w:val="single" w:sz="4" w:space="0" w:color="auto"/>
              <w:left w:val="single" w:sz="4" w:space="0" w:color="auto"/>
              <w:bottom w:val="single" w:sz="4" w:space="0" w:color="auto"/>
              <w:right w:val="single" w:sz="4" w:space="0" w:color="auto"/>
            </w:tcBorders>
            <w:hideMark/>
          </w:tcPr>
          <w:p w14:paraId="7B500E8F"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800 000,00</w:t>
            </w:r>
          </w:p>
        </w:tc>
      </w:tr>
      <w:tr w:rsidR="00D61350" w:rsidRPr="00675025" w14:paraId="73DA70E5" w14:textId="77777777">
        <w:tc>
          <w:tcPr>
            <w:tcW w:w="913" w:type="dxa"/>
            <w:tcBorders>
              <w:top w:val="single" w:sz="4" w:space="0" w:color="auto"/>
              <w:left w:val="single" w:sz="4" w:space="0" w:color="auto"/>
              <w:bottom w:val="single" w:sz="4" w:space="0" w:color="auto"/>
              <w:right w:val="single" w:sz="4" w:space="0" w:color="auto"/>
            </w:tcBorders>
          </w:tcPr>
          <w:p w14:paraId="6F8A0FD0"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1E8D9BB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92695</w:t>
            </w:r>
          </w:p>
        </w:tc>
        <w:tc>
          <w:tcPr>
            <w:tcW w:w="4496" w:type="dxa"/>
            <w:tcBorders>
              <w:top w:val="single" w:sz="4" w:space="0" w:color="auto"/>
              <w:left w:val="single" w:sz="4" w:space="0" w:color="auto"/>
              <w:bottom w:val="single" w:sz="4" w:space="0" w:color="auto"/>
              <w:right w:val="single" w:sz="4" w:space="0" w:color="auto"/>
            </w:tcBorders>
            <w:hideMark/>
          </w:tcPr>
          <w:p w14:paraId="399ABC54"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Pozostała działalność</w:t>
            </w:r>
          </w:p>
        </w:tc>
        <w:tc>
          <w:tcPr>
            <w:tcW w:w="2161" w:type="dxa"/>
            <w:tcBorders>
              <w:top w:val="single" w:sz="4" w:space="0" w:color="auto"/>
              <w:left w:val="single" w:sz="4" w:space="0" w:color="auto"/>
              <w:bottom w:val="single" w:sz="4" w:space="0" w:color="auto"/>
              <w:right w:val="single" w:sz="4" w:space="0" w:color="auto"/>
            </w:tcBorders>
            <w:hideMark/>
          </w:tcPr>
          <w:p w14:paraId="0037B2FE"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800 000,00</w:t>
            </w:r>
          </w:p>
        </w:tc>
      </w:tr>
      <w:tr w:rsidR="00D61350" w:rsidRPr="00675025" w14:paraId="39AFB0C2" w14:textId="77777777">
        <w:tc>
          <w:tcPr>
            <w:tcW w:w="913" w:type="dxa"/>
            <w:tcBorders>
              <w:top w:val="single" w:sz="4" w:space="0" w:color="auto"/>
              <w:left w:val="single" w:sz="4" w:space="0" w:color="auto"/>
              <w:bottom w:val="single" w:sz="4" w:space="0" w:color="auto"/>
              <w:right w:val="single" w:sz="4" w:space="0" w:color="auto"/>
            </w:tcBorders>
          </w:tcPr>
          <w:p w14:paraId="1E29EAFE"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4928E66B"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411C7009"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wydatki majątkowe, z tego:</w:t>
            </w:r>
          </w:p>
        </w:tc>
        <w:tc>
          <w:tcPr>
            <w:tcW w:w="2161" w:type="dxa"/>
            <w:tcBorders>
              <w:top w:val="single" w:sz="4" w:space="0" w:color="auto"/>
              <w:left w:val="single" w:sz="4" w:space="0" w:color="auto"/>
              <w:bottom w:val="single" w:sz="4" w:space="0" w:color="auto"/>
              <w:right w:val="single" w:sz="4" w:space="0" w:color="auto"/>
            </w:tcBorders>
            <w:hideMark/>
          </w:tcPr>
          <w:p w14:paraId="7B02E8F3"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800 000,00</w:t>
            </w:r>
          </w:p>
        </w:tc>
      </w:tr>
      <w:tr w:rsidR="00D61350" w:rsidRPr="00675025" w14:paraId="558361E6" w14:textId="77777777">
        <w:tc>
          <w:tcPr>
            <w:tcW w:w="913" w:type="dxa"/>
            <w:tcBorders>
              <w:top w:val="single" w:sz="4" w:space="0" w:color="auto"/>
              <w:left w:val="single" w:sz="4" w:space="0" w:color="auto"/>
              <w:bottom w:val="single" w:sz="4" w:space="0" w:color="auto"/>
              <w:right w:val="single" w:sz="4" w:space="0" w:color="auto"/>
            </w:tcBorders>
          </w:tcPr>
          <w:p w14:paraId="241CCD55"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FFDFAF6"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4D919B57"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inwestycje i zakupy inwestycyjne, w tym:</w:t>
            </w:r>
          </w:p>
        </w:tc>
        <w:tc>
          <w:tcPr>
            <w:tcW w:w="2161" w:type="dxa"/>
            <w:tcBorders>
              <w:top w:val="single" w:sz="4" w:space="0" w:color="auto"/>
              <w:left w:val="single" w:sz="4" w:space="0" w:color="auto"/>
              <w:bottom w:val="single" w:sz="4" w:space="0" w:color="auto"/>
              <w:right w:val="single" w:sz="4" w:space="0" w:color="auto"/>
            </w:tcBorders>
            <w:hideMark/>
          </w:tcPr>
          <w:p w14:paraId="660128B4"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800 000,00</w:t>
            </w:r>
          </w:p>
        </w:tc>
      </w:tr>
      <w:tr w:rsidR="00D61350" w:rsidRPr="00675025" w14:paraId="279E184E" w14:textId="77777777">
        <w:tc>
          <w:tcPr>
            <w:tcW w:w="913" w:type="dxa"/>
            <w:tcBorders>
              <w:top w:val="single" w:sz="4" w:space="0" w:color="auto"/>
              <w:left w:val="single" w:sz="4" w:space="0" w:color="auto"/>
              <w:bottom w:val="single" w:sz="4" w:space="0" w:color="auto"/>
              <w:right w:val="single" w:sz="4" w:space="0" w:color="auto"/>
            </w:tcBorders>
          </w:tcPr>
          <w:p w14:paraId="2C4F8C99"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02D18D79"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C2CFDCD"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finansowane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251166B6"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53F3FEC9" w14:textId="77777777">
        <w:tc>
          <w:tcPr>
            <w:tcW w:w="6901" w:type="dxa"/>
            <w:gridSpan w:val="3"/>
            <w:tcBorders>
              <w:top w:val="single" w:sz="4" w:space="0" w:color="auto"/>
              <w:left w:val="single" w:sz="4" w:space="0" w:color="auto"/>
              <w:bottom w:val="single" w:sz="4" w:space="0" w:color="auto"/>
              <w:right w:val="single" w:sz="4" w:space="0" w:color="auto"/>
            </w:tcBorders>
            <w:hideMark/>
          </w:tcPr>
          <w:p w14:paraId="7717270C" w14:textId="77777777" w:rsidR="00D61350" w:rsidRPr="00675025" w:rsidRDefault="00D61350" w:rsidP="00E736F9">
            <w:pPr>
              <w:spacing w:after="0" w:line="240" w:lineRule="auto"/>
              <w:jc w:val="left"/>
              <w:rPr>
                <w:rFonts w:ascii="Times New Roman" w:hAnsi="Times New Roman" w:cs="Times New Roman"/>
                <w:b/>
                <w:i/>
                <w:iCs/>
                <w:sz w:val="24"/>
                <w:szCs w:val="24"/>
              </w:rPr>
            </w:pPr>
            <w:r w:rsidRPr="00675025">
              <w:rPr>
                <w:rFonts w:ascii="Times New Roman" w:hAnsi="Times New Roman" w:cs="Times New Roman"/>
                <w:b/>
                <w:sz w:val="24"/>
                <w:szCs w:val="24"/>
              </w:rPr>
              <w:t>Suma wydatków:</w:t>
            </w:r>
          </w:p>
        </w:tc>
        <w:tc>
          <w:tcPr>
            <w:tcW w:w="2161" w:type="dxa"/>
            <w:tcBorders>
              <w:top w:val="single" w:sz="4" w:space="0" w:color="auto"/>
              <w:left w:val="single" w:sz="4" w:space="0" w:color="auto"/>
              <w:bottom w:val="single" w:sz="4" w:space="0" w:color="auto"/>
              <w:right w:val="single" w:sz="4" w:space="0" w:color="auto"/>
            </w:tcBorders>
            <w:hideMark/>
          </w:tcPr>
          <w:p w14:paraId="4E41F8D6"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2 340 800,00</w:t>
            </w:r>
          </w:p>
        </w:tc>
      </w:tr>
      <w:tr w:rsidR="00D61350" w:rsidRPr="00675025" w14:paraId="7399F7EE" w14:textId="77777777">
        <w:tc>
          <w:tcPr>
            <w:tcW w:w="913" w:type="dxa"/>
            <w:tcBorders>
              <w:top w:val="single" w:sz="4" w:space="0" w:color="auto"/>
              <w:left w:val="single" w:sz="4" w:space="0" w:color="auto"/>
              <w:bottom w:val="single" w:sz="4" w:space="0" w:color="auto"/>
              <w:right w:val="single" w:sz="4" w:space="0" w:color="auto"/>
            </w:tcBorders>
          </w:tcPr>
          <w:p w14:paraId="52824514"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6AA0E4DB"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tcPr>
          <w:p w14:paraId="3978A889" w14:textId="77777777" w:rsidR="00D61350" w:rsidRPr="00675025" w:rsidRDefault="00D61350" w:rsidP="00E736F9">
            <w:pPr>
              <w:spacing w:after="0" w:line="240" w:lineRule="auto"/>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64E656BA"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PLAN DOCHODÓW NA 2026 ROK</w:t>
            </w:r>
          </w:p>
        </w:tc>
      </w:tr>
      <w:tr w:rsidR="00D61350" w:rsidRPr="00675025" w14:paraId="33568B86" w14:textId="77777777">
        <w:tc>
          <w:tcPr>
            <w:tcW w:w="913" w:type="dxa"/>
            <w:tcBorders>
              <w:top w:val="single" w:sz="4" w:space="0" w:color="auto"/>
              <w:left w:val="single" w:sz="4" w:space="0" w:color="auto"/>
              <w:bottom w:val="single" w:sz="4" w:space="0" w:color="auto"/>
              <w:right w:val="single" w:sz="4" w:space="0" w:color="auto"/>
            </w:tcBorders>
            <w:hideMark/>
          </w:tcPr>
          <w:p w14:paraId="74C967E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w:t>
            </w:r>
          </w:p>
        </w:tc>
        <w:tc>
          <w:tcPr>
            <w:tcW w:w="1492" w:type="dxa"/>
            <w:tcBorders>
              <w:top w:val="single" w:sz="4" w:space="0" w:color="auto"/>
              <w:left w:val="single" w:sz="4" w:space="0" w:color="auto"/>
              <w:bottom w:val="single" w:sz="4" w:space="0" w:color="auto"/>
              <w:right w:val="single" w:sz="4" w:space="0" w:color="auto"/>
            </w:tcBorders>
          </w:tcPr>
          <w:p w14:paraId="6DA4389F"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01D2A04"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
                <w:sz w:val="24"/>
                <w:szCs w:val="24"/>
              </w:rPr>
              <w:t>Administracja publiczna</w:t>
            </w:r>
          </w:p>
        </w:tc>
        <w:tc>
          <w:tcPr>
            <w:tcW w:w="2161" w:type="dxa"/>
            <w:tcBorders>
              <w:top w:val="single" w:sz="4" w:space="0" w:color="auto"/>
              <w:left w:val="single" w:sz="4" w:space="0" w:color="auto"/>
              <w:bottom w:val="single" w:sz="4" w:space="0" w:color="auto"/>
              <w:right w:val="single" w:sz="4" w:space="0" w:color="auto"/>
            </w:tcBorders>
            <w:hideMark/>
          </w:tcPr>
          <w:p w14:paraId="09E1B7D8"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52E331D2" w14:textId="77777777">
        <w:tc>
          <w:tcPr>
            <w:tcW w:w="913" w:type="dxa"/>
            <w:tcBorders>
              <w:top w:val="single" w:sz="4" w:space="0" w:color="auto"/>
              <w:left w:val="single" w:sz="4" w:space="0" w:color="auto"/>
              <w:bottom w:val="single" w:sz="4" w:space="0" w:color="auto"/>
              <w:right w:val="single" w:sz="4" w:space="0" w:color="auto"/>
            </w:tcBorders>
          </w:tcPr>
          <w:p w14:paraId="1A33540C"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3E2C04F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75023</w:t>
            </w:r>
          </w:p>
        </w:tc>
        <w:tc>
          <w:tcPr>
            <w:tcW w:w="4496" w:type="dxa"/>
            <w:tcBorders>
              <w:top w:val="single" w:sz="4" w:space="0" w:color="auto"/>
              <w:left w:val="single" w:sz="4" w:space="0" w:color="auto"/>
              <w:bottom w:val="single" w:sz="4" w:space="0" w:color="auto"/>
              <w:right w:val="single" w:sz="4" w:space="0" w:color="auto"/>
            </w:tcBorders>
            <w:hideMark/>
          </w:tcPr>
          <w:p w14:paraId="39C7187A"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
                <w:sz w:val="24"/>
                <w:szCs w:val="24"/>
              </w:rPr>
              <w:t>Urzędy gmin (miast i miast na prawach powiatu)</w:t>
            </w:r>
          </w:p>
        </w:tc>
        <w:tc>
          <w:tcPr>
            <w:tcW w:w="2161" w:type="dxa"/>
            <w:tcBorders>
              <w:top w:val="single" w:sz="4" w:space="0" w:color="auto"/>
              <w:left w:val="single" w:sz="4" w:space="0" w:color="auto"/>
              <w:bottom w:val="single" w:sz="4" w:space="0" w:color="auto"/>
              <w:right w:val="single" w:sz="4" w:space="0" w:color="auto"/>
            </w:tcBorders>
            <w:hideMark/>
          </w:tcPr>
          <w:p w14:paraId="2602C242"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46167EBD" w14:textId="77777777">
        <w:tc>
          <w:tcPr>
            <w:tcW w:w="913" w:type="dxa"/>
            <w:tcBorders>
              <w:top w:val="single" w:sz="4" w:space="0" w:color="auto"/>
              <w:left w:val="single" w:sz="4" w:space="0" w:color="auto"/>
              <w:bottom w:val="single" w:sz="4" w:space="0" w:color="auto"/>
              <w:right w:val="single" w:sz="4" w:space="0" w:color="auto"/>
            </w:tcBorders>
          </w:tcPr>
          <w:p w14:paraId="70FB28F1"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6E5E95B7"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DA28A89"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dochody majątkowe, z tego:</w:t>
            </w:r>
          </w:p>
        </w:tc>
        <w:tc>
          <w:tcPr>
            <w:tcW w:w="2161" w:type="dxa"/>
            <w:tcBorders>
              <w:top w:val="single" w:sz="4" w:space="0" w:color="auto"/>
              <w:left w:val="single" w:sz="4" w:space="0" w:color="auto"/>
              <w:bottom w:val="single" w:sz="4" w:space="0" w:color="auto"/>
              <w:right w:val="single" w:sz="4" w:space="0" w:color="auto"/>
            </w:tcBorders>
            <w:hideMark/>
          </w:tcPr>
          <w:p w14:paraId="1FA989C1"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1B012F26" w14:textId="77777777">
        <w:tc>
          <w:tcPr>
            <w:tcW w:w="913" w:type="dxa"/>
            <w:tcBorders>
              <w:top w:val="single" w:sz="4" w:space="0" w:color="auto"/>
              <w:left w:val="single" w:sz="4" w:space="0" w:color="auto"/>
              <w:bottom w:val="single" w:sz="4" w:space="0" w:color="auto"/>
              <w:right w:val="single" w:sz="4" w:space="0" w:color="auto"/>
            </w:tcBorders>
          </w:tcPr>
          <w:p w14:paraId="6808F964"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B545E46"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2EB18151"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Środki otrzymane z Rządowego Funduszu Polski Ład: Program Inwestycji Strategicznych na realizację zadań inwestycyjnych</w:t>
            </w:r>
          </w:p>
        </w:tc>
        <w:tc>
          <w:tcPr>
            <w:tcW w:w="2161" w:type="dxa"/>
            <w:tcBorders>
              <w:top w:val="single" w:sz="4" w:space="0" w:color="auto"/>
              <w:left w:val="single" w:sz="4" w:space="0" w:color="auto"/>
              <w:bottom w:val="single" w:sz="4" w:space="0" w:color="auto"/>
              <w:right w:val="single" w:sz="4" w:space="0" w:color="auto"/>
            </w:tcBorders>
            <w:hideMark/>
          </w:tcPr>
          <w:p w14:paraId="6ABACAC1"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1 445 000,00</w:t>
            </w:r>
          </w:p>
        </w:tc>
      </w:tr>
      <w:tr w:rsidR="00D61350" w:rsidRPr="00675025" w14:paraId="78F638E9" w14:textId="77777777">
        <w:tc>
          <w:tcPr>
            <w:tcW w:w="913" w:type="dxa"/>
            <w:tcBorders>
              <w:top w:val="single" w:sz="4" w:space="0" w:color="auto"/>
              <w:left w:val="single" w:sz="4" w:space="0" w:color="auto"/>
              <w:bottom w:val="single" w:sz="4" w:space="0" w:color="auto"/>
              <w:right w:val="single" w:sz="4" w:space="0" w:color="auto"/>
            </w:tcBorders>
          </w:tcPr>
          <w:p w14:paraId="177A80E6"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51AFC4F4"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F23B6D4"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w tym z tytułu dotacji i środków na finansowanie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7829DC52"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71B8A971" w14:textId="77777777">
        <w:tc>
          <w:tcPr>
            <w:tcW w:w="913" w:type="dxa"/>
            <w:tcBorders>
              <w:top w:val="single" w:sz="4" w:space="0" w:color="auto"/>
              <w:left w:val="single" w:sz="4" w:space="0" w:color="auto"/>
              <w:bottom w:val="single" w:sz="4" w:space="0" w:color="auto"/>
              <w:right w:val="single" w:sz="4" w:space="0" w:color="auto"/>
            </w:tcBorders>
            <w:hideMark/>
          </w:tcPr>
          <w:p w14:paraId="18F23E0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900</w:t>
            </w:r>
          </w:p>
        </w:tc>
        <w:tc>
          <w:tcPr>
            <w:tcW w:w="1492" w:type="dxa"/>
            <w:tcBorders>
              <w:top w:val="single" w:sz="4" w:space="0" w:color="auto"/>
              <w:left w:val="single" w:sz="4" w:space="0" w:color="auto"/>
              <w:bottom w:val="single" w:sz="4" w:space="0" w:color="auto"/>
              <w:right w:val="single" w:sz="4" w:space="0" w:color="auto"/>
            </w:tcBorders>
          </w:tcPr>
          <w:p w14:paraId="204358DC"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2B4A51F"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
                <w:sz w:val="24"/>
                <w:szCs w:val="24"/>
              </w:rPr>
              <w:t>Gospodarka komunalna i ochrona środowiska</w:t>
            </w:r>
          </w:p>
        </w:tc>
        <w:tc>
          <w:tcPr>
            <w:tcW w:w="2161" w:type="dxa"/>
            <w:tcBorders>
              <w:top w:val="single" w:sz="4" w:space="0" w:color="auto"/>
              <w:left w:val="single" w:sz="4" w:space="0" w:color="auto"/>
              <w:bottom w:val="single" w:sz="4" w:space="0" w:color="auto"/>
              <w:right w:val="single" w:sz="4" w:space="0" w:color="auto"/>
            </w:tcBorders>
            <w:hideMark/>
          </w:tcPr>
          <w:p w14:paraId="772F6EC0"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95 800,00</w:t>
            </w:r>
          </w:p>
        </w:tc>
      </w:tr>
      <w:tr w:rsidR="00D61350" w:rsidRPr="00675025" w14:paraId="2BE2E835" w14:textId="77777777">
        <w:tc>
          <w:tcPr>
            <w:tcW w:w="913" w:type="dxa"/>
            <w:tcBorders>
              <w:top w:val="single" w:sz="4" w:space="0" w:color="auto"/>
              <w:left w:val="single" w:sz="4" w:space="0" w:color="auto"/>
              <w:bottom w:val="single" w:sz="4" w:space="0" w:color="auto"/>
              <w:right w:val="single" w:sz="4" w:space="0" w:color="auto"/>
            </w:tcBorders>
          </w:tcPr>
          <w:p w14:paraId="54495141"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1BBF1889"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90015</w:t>
            </w:r>
          </w:p>
        </w:tc>
        <w:tc>
          <w:tcPr>
            <w:tcW w:w="4496" w:type="dxa"/>
            <w:tcBorders>
              <w:top w:val="single" w:sz="4" w:space="0" w:color="auto"/>
              <w:left w:val="single" w:sz="4" w:space="0" w:color="auto"/>
              <w:bottom w:val="single" w:sz="4" w:space="0" w:color="auto"/>
              <w:right w:val="single" w:sz="4" w:space="0" w:color="auto"/>
            </w:tcBorders>
            <w:hideMark/>
          </w:tcPr>
          <w:p w14:paraId="0D1D0528"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sz w:val="24"/>
                <w:szCs w:val="24"/>
              </w:rPr>
              <w:t>Oświetlenie ulic, placów i dróg</w:t>
            </w:r>
          </w:p>
        </w:tc>
        <w:tc>
          <w:tcPr>
            <w:tcW w:w="2161" w:type="dxa"/>
            <w:tcBorders>
              <w:top w:val="single" w:sz="4" w:space="0" w:color="auto"/>
              <w:left w:val="single" w:sz="4" w:space="0" w:color="auto"/>
              <w:bottom w:val="single" w:sz="4" w:space="0" w:color="auto"/>
              <w:right w:val="single" w:sz="4" w:space="0" w:color="auto"/>
            </w:tcBorders>
            <w:hideMark/>
          </w:tcPr>
          <w:p w14:paraId="2D5B8AA7"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95 800,00</w:t>
            </w:r>
          </w:p>
        </w:tc>
      </w:tr>
      <w:tr w:rsidR="00D61350" w:rsidRPr="00675025" w14:paraId="26830333" w14:textId="77777777">
        <w:tc>
          <w:tcPr>
            <w:tcW w:w="913" w:type="dxa"/>
            <w:tcBorders>
              <w:top w:val="single" w:sz="4" w:space="0" w:color="auto"/>
              <w:left w:val="single" w:sz="4" w:space="0" w:color="auto"/>
              <w:bottom w:val="single" w:sz="4" w:space="0" w:color="auto"/>
              <w:right w:val="single" w:sz="4" w:space="0" w:color="auto"/>
            </w:tcBorders>
          </w:tcPr>
          <w:p w14:paraId="3AF3144B"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1A5E4F53"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2F15E0F8"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dochody majątkowe, z tego:</w:t>
            </w:r>
          </w:p>
        </w:tc>
        <w:tc>
          <w:tcPr>
            <w:tcW w:w="2161" w:type="dxa"/>
            <w:tcBorders>
              <w:top w:val="single" w:sz="4" w:space="0" w:color="auto"/>
              <w:left w:val="single" w:sz="4" w:space="0" w:color="auto"/>
              <w:bottom w:val="single" w:sz="4" w:space="0" w:color="auto"/>
              <w:right w:val="single" w:sz="4" w:space="0" w:color="auto"/>
            </w:tcBorders>
            <w:hideMark/>
          </w:tcPr>
          <w:p w14:paraId="75645E4F"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95 800,00</w:t>
            </w:r>
          </w:p>
        </w:tc>
      </w:tr>
      <w:tr w:rsidR="00D61350" w:rsidRPr="00675025" w14:paraId="0A8A8660" w14:textId="77777777">
        <w:tc>
          <w:tcPr>
            <w:tcW w:w="913" w:type="dxa"/>
            <w:tcBorders>
              <w:top w:val="single" w:sz="4" w:space="0" w:color="auto"/>
              <w:left w:val="single" w:sz="4" w:space="0" w:color="auto"/>
              <w:bottom w:val="single" w:sz="4" w:space="0" w:color="auto"/>
              <w:right w:val="single" w:sz="4" w:space="0" w:color="auto"/>
            </w:tcBorders>
          </w:tcPr>
          <w:p w14:paraId="0B1E70CE"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29DA47EF"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36065F09"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Środki otrzymane z Rządowego Funduszu Polski Ład: Program Inwestycji Strategicznych na realizację zadań inwestycyjnych</w:t>
            </w:r>
          </w:p>
        </w:tc>
        <w:tc>
          <w:tcPr>
            <w:tcW w:w="2161" w:type="dxa"/>
            <w:tcBorders>
              <w:top w:val="single" w:sz="4" w:space="0" w:color="auto"/>
              <w:left w:val="single" w:sz="4" w:space="0" w:color="auto"/>
              <w:bottom w:val="single" w:sz="4" w:space="0" w:color="auto"/>
              <w:right w:val="single" w:sz="4" w:space="0" w:color="auto"/>
            </w:tcBorders>
            <w:hideMark/>
          </w:tcPr>
          <w:p w14:paraId="2D78B37D"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95 800,00</w:t>
            </w:r>
          </w:p>
        </w:tc>
      </w:tr>
      <w:tr w:rsidR="00D61350" w:rsidRPr="00675025" w14:paraId="37929556" w14:textId="77777777">
        <w:tc>
          <w:tcPr>
            <w:tcW w:w="913" w:type="dxa"/>
            <w:tcBorders>
              <w:top w:val="single" w:sz="4" w:space="0" w:color="auto"/>
              <w:left w:val="single" w:sz="4" w:space="0" w:color="auto"/>
              <w:bottom w:val="single" w:sz="4" w:space="0" w:color="auto"/>
              <w:right w:val="single" w:sz="4" w:space="0" w:color="auto"/>
            </w:tcBorders>
          </w:tcPr>
          <w:p w14:paraId="7F51BAAE"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D73B30C"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AA8CDB7"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w tym z tytułu dotacji i środków na finansowanie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18E8D726"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5761085F" w14:textId="77777777">
        <w:tc>
          <w:tcPr>
            <w:tcW w:w="913" w:type="dxa"/>
            <w:tcBorders>
              <w:top w:val="single" w:sz="4" w:space="0" w:color="auto"/>
              <w:left w:val="single" w:sz="4" w:space="0" w:color="auto"/>
              <w:bottom w:val="single" w:sz="4" w:space="0" w:color="auto"/>
              <w:right w:val="single" w:sz="4" w:space="0" w:color="auto"/>
            </w:tcBorders>
            <w:hideMark/>
          </w:tcPr>
          <w:p w14:paraId="0D77D77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926</w:t>
            </w:r>
          </w:p>
        </w:tc>
        <w:tc>
          <w:tcPr>
            <w:tcW w:w="1492" w:type="dxa"/>
            <w:tcBorders>
              <w:top w:val="single" w:sz="4" w:space="0" w:color="auto"/>
              <w:left w:val="single" w:sz="4" w:space="0" w:color="auto"/>
              <w:bottom w:val="single" w:sz="4" w:space="0" w:color="auto"/>
              <w:right w:val="single" w:sz="4" w:space="0" w:color="auto"/>
            </w:tcBorders>
          </w:tcPr>
          <w:p w14:paraId="4992A8AE"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1A5E05FD"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
                <w:sz w:val="24"/>
                <w:szCs w:val="24"/>
              </w:rPr>
              <w:t>Kultura fizyczna</w:t>
            </w:r>
          </w:p>
        </w:tc>
        <w:tc>
          <w:tcPr>
            <w:tcW w:w="2161" w:type="dxa"/>
            <w:tcBorders>
              <w:top w:val="single" w:sz="4" w:space="0" w:color="auto"/>
              <w:left w:val="single" w:sz="4" w:space="0" w:color="auto"/>
              <w:bottom w:val="single" w:sz="4" w:space="0" w:color="auto"/>
              <w:right w:val="single" w:sz="4" w:space="0" w:color="auto"/>
            </w:tcBorders>
            <w:hideMark/>
          </w:tcPr>
          <w:p w14:paraId="2418682B"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800 000,00</w:t>
            </w:r>
          </w:p>
        </w:tc>
      </w:tr>
      <w:tr w:rsidR="00D61350" w:rsidRPr="00675025" w14:paraId="619AF318" w14:textId="77777777">
        <w:tc>
          <w:tcPr>
            <w:tcW w:w="913" w:type="dxa"/>
            <w:tcBorders>
              <w:top w:val="single" w:sz="4" w:space="0" w:color="auto"/>
              <w:left w:val="single" w:sz="4" w:space="0" w:color="auto"/>
              <w:bottom w:val="single" w:sz="4" w:space="0" w:color="auto"/>
              <w:right w:val="single" w:sz="4" w:space="0" w:color="auto"/>
            </w:tcBorders>
          </w:tcPr>
          <w:p w14:paraId="408AFAAE"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2EBFBAB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92695</w:t>
            </w:r>
          </w:p>
        </w:tc>
        <w:tc>
          <w:tcPr>
            <w:tcW w:w="4496" w:type="dxa"/>
            <w:tcBorders>
              <w:top w:val="single" w:sz="4" w:space="0" w:color="auto"/>
              <w:left w:val="single" w:sz="4" w:space="0" w:color="auto"/>
              <w:bottom w:val="single" w:sz="4" w:space="0" w:color="auto"/>
              <w:right w:val="single" w:sz="4" w:space="0" w:color="auto"/>
            </w:tcBorders>
            <w:hideMark/>
          </w:tcPr>
          <w:p w14:paraId="0C6A6EE6"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
                <w:sz w:val="24"/>
                <w:szCs w:val="24"/>
              </w:rPr>
              <w:t>Pozostała działalność</w:t>
            </w:r>
          </w:p>
        </w:tc>
        <w:tc>
          <w:tcPr>
            <w:tcW w:w="2161" w:type="dxa"/>
            <w:tcBorders>
              <w:top w:val="single" w:sz="4" w:space="0" w:color="auto"/>
              <w:left w:val="single" w:sz="4" w:space="0" w:color="auto"/>
              <w:bottom w:val="single" w:sz="4" w:space="0" w:color="auto"/>
              <w:right w:val="single" w:sz="4" w:space="0" w:color="auto"/>
            </w:tcBorders>
            <w:hideMark/>
          </w:tcPr>
          <w:p w14:paraId="6A2D296C" w14:textId="77777777" w:rsidR="00D61350" w:rsidRPr="00675025" w:rsidRDefault="00D61350" w:rsidP="00E736F9">
            <w:pPr>
              <w:spacing w:after="0" w:line="240" w:lineRule="auto"/>
              <w:jc w:val="right"/>
              <w:rPr>
                <w:rFonts w:ascii="Times New Roman" w:hAnsi="Times New Roman" w:cs="Times New Roman"/>
                <w:b/>
                <w:sz w:val="24"/>
                <w:szCs w:val="24"/>
              </w:rPr>
            </w:pPr>
            <w:r w:rsidRPr="00675025">
              <w:rPr>
                <w:rFonts w:ascii="Times New Roman" w:hAnsi="Times New Roman" w:cs="Times New Roman"/>
                <w:b/>
                <w:sz w:val="24"/>
                <w:szCs w:val="24"/>
              </w:rPr>
              <w:t>800 000,00</w:t>
            </w:r>
          </w:p>
        </w:tc>
      </w:tr>
      <w:tr w:rsidR="00D61350" w:rsidRPr="00675025" w14:paraId="174DD354" w14:textId="77777777">
        <w:tc>
          <w:tcPr>
            <w:tcW w:w="913" w:type="dxa"/>
            <w:tcBorders>
              <w:top w:val="single" w:sz="4" w:space="0" w:color="auto"/>
              <w:left w:val="single" w:sz="4" w:space="0" w:color="auto"/>
              <w:bottom w:val="single" w:sz="4" w:space="0" w:color="auto"/>
              <w:right w:val="single" w:sz="4" w:space="0" w:color="auto"/>
            </w:tcBorders>
          </w:tcPr>
          <w:p w14:paraId="106CB7EA"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5D83778"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42D4B78F"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dochody majątkowe, z tego:</w:t>
            </w:r>
          </w:p>
        </w:tc>
        <w:tc>
          <w:tcPr>
            <w:tcW w:w="2161" w:type="dxa"/>
            <w:tcBorders>
              <w:top w:val="single" w:sz="4" w:space="0" w:color="auto"/>
              <w:left w:val="single" w:sz="4" w:space="0" w:color="auto"/>
              <w:bottom w:val="single" w:sz="4" w:space="0" w:color="auto"/>
              <w:right w:val="single" w:sz="4" w:space="0" w:color="auto"/>
            </w:tcBorders>
            <w:hideMark/>
          </w:tcPr>
          <w:p w14:paraId="7592AEEE"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800 000,00</w:t>
            </w:r>
          </w:p>
        </w:tc>
      </w:tr>
      <w:tr w:rsidR="00D61350" w:rsidRPr="00675025" w14:paraId="2E841C69" w14:textId="77777777">
        <w:tc>
          <w:tcPr>
            <w:tcW w:w="913" w:type="dxa"/>
            <w:tcBorders>
              <w:top w:val="single" w:sz="4" w:space="0" w:color="auto"/>
              <w:left w:val="single" w:sz="4" w:space="0" w:color="auto"/>
              <w:bottom w:val="single" w:sz="4" w:space="0" w:color="auto"/>
              <w:right w:val="single" w:sz="4" w:space="0" w:color="auto"/>
            </w:tcBorders>
          </w:tcPr>
          <w:p w14:paraId="1FB10287"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64BAB3AE"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698C14B7"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Środki otrzymane z Rządowego Funduszu Polski Ład: Program Inwestycji Strategicznych na realizację zadań inwestycyjnych</w:t>
            </w:r>
          </w:p>
        </w:tc>
        <w:tc>
          <w:tcPr>
            <w:tcW w:w="2161" w:type="dxa"/>
            <w:tcBorders>
              <w:top w:val="single" w:sz="4" w:space="0" w:color="auto"/>
              <w:left w:val="single" w:sz="4" w:space="0" w:color="auto"/>
              <w:bottom w:val="single" w:sz="4" w:space="0" w:color="auto"/>
              <w:right w:val="single" w:sz="4" w:space="0" w:color="auto"/>
            </w:tcBorders>
            <w:hideMark/>
          </w:tcPr>
          <w:p w14:paraId="3E03B002"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800 000,00</w:t>
            </w:r>
          </w:p>
        </w:tc>
      </w:tr>
      <w:tr w:rsidR="00D61350" w:rsidRPr="00675025" w14:paraId="24EDB7F3" w14:textId="77777777">
        <w:tc>
          <w:tcPr>
            <w:tcW w:w="913" w:type="dxa"/>
            <w:tcBorders>
              <w:top w:val="single" w:sz="4" w:space="0" w:color="auto"/>
              <w:left w:val="single" w:sz="4" w:space="0" w:color="auto"/>
              <w:bottom w:val="single" w:sz="4" w:space="0" w:color="auto"/>
              <w:right w:val="single" w:sz="4" w:space="0" w:color="auto"/>
            </w:tcBorders>
          </w:tcPr>
          <w:p w14:paraId="1D42C043" w14:textId="77777777" w:rsidR="00D61350" w:rsidRPr="00675025" w:rsidRDefault="00D61350" w:rsidP="00E736F9">
            <w:pPr>
              <w:spacing w:after="0" w:line="240" w:lineRule="auto"/>
              <w:rPr>
                <w:rFonts w:ascii="Times New Roman" w:hAnsi="Times New Roman" w:cs="Times New Roman"/>
                <w:b/>
                <w:sz w:val="24"/>
                <w:szCs w:val="24"/>
              </w:rPr>
            </w:pPr>
          </w:p>
        </w:tc>
        <w:tc>
          <w:tcPr>
            <w:tcW w:w="1492" w:type="dxa"/>
            <w:tcBorders>
              <w:top w:val="single" w:sz="4" w:space="0" w:color="auto"/>
              <w:left w:val="single" w:sz="4" w:space="0" w:color="auto"/>
              <w:bottom w:val="single" w:sz="4" w:space="0" w:color="auto"/>
              <w:right w:val="single" w:sz="4" w:space="0" w:color="auto"/>
            </w:tcBorders>
          </w:tcPr>
          <w:p w14:paraId="24D69532" w14:textId="77777777" w:rsidR="00D61350" w:rsidRPr="00675025" w:rsidRDefault="00D61350" w:rsidP="00E736F9">
            <w:pPr>
              <w:spacing w:after="0" w:line="240" w:lineRule="auto"/>
              <w:rPr>
                <w:rFonts w:ascii="Times New Roman" w:hAnsi="Times New Roman" w:cs="Times New Roman"/>
                <w:bCs/>
                <w:sz w:val="24"/>
                <w:szCs w:val="24"/>
              </w:rPr>
            </w:pPr>
          </w:p>
        </w:tc>
        <w:tc>
          <w:tcPr>
            <w:tcW w:w="4496" w:type="dxa"/>
            <w:tcBorders>
              <w:top w:val="single" w:sz="4" w:space="0" w:color="auto"/>
              <w:left w:val="single" w:sz="4" w:space="0" w:color="auto"/>
              <w:bottom w:val="single" w:sz="4" w:space="0" w:color="auto"/>
              <w:right w:val="single" w:sz="4" w:space="0" w:color="auto"/>
            </w:tcBorders>
            <w:hideMark/>
          </w:tcPr>
          <w:p w14:paraId="5726643F" w14:textId="77777777" w:rsidR="00D61350" w:rsidRPr="00675025" w:rsidRDefault="00D61350" w:rsidP="00E736F9">
            <w:pPr>
              <w:spacing w:after="0" w:line="240" w:lineRule="auto"/>
              <w:rPr>
                <w:rFonts w:ascii="Times New Roman" w:hAnsi="Times New Roman" w:cs="Times New Roman"/>
                <w:bCs/>
                <w:i/>
                <w:iCs/>
                <w:sz w:val="24"/>
                <w:szCs w:val="24"/>
              </w:rPr>
            </w:pPr>
            <w:r w:rsidRPr="00675025">
              <w:rPr>
                <w:rFonts w:ascii="Times New Roman" w:hAnsi="Times New Roman" w:cs="Times New Roman"/>
                <w:bCs/>
                <w:i/>
                <w:iCs/>
                <w:sz w:val="24"/>
                <w:szCs w:val="24"/>
              </w:rPr>
              <w:t>w tym z tytułu dotacji i środków na finansowanie z udziałem środków, o których mowa w art. 5 ust. 1 pkt 2 i 3</w:t>
            </w:r>
          </w:p>
        </w:tc>
        <w:tc>
          <w:tcPr>
            <w:tcW w:w="2161" w:type="dxa"/>
            <w:tcBorders>
              <w:top w:val="single" w:sz="4" w:space="0" w:color="auto"/>
              <w:left w:val="single" w:sz="4" w:space="0" w:color="auto"/>
              <w:bottom w:val="single" w:sz="4" w:space="0" w:color="auto"/>
              <w:right w:val="single" w:sz="4" w:space="0" w:color="auto"/>
            </w:tcBorders>
            <w:hideMark/>
          </w:tcPr>
          <w:p w14:paraId="76E0B0DB" w14:textId="77777777" w:rsidR="00D61350" w:rsidRPr="00675025" w:rsidRDefault="00D61350" w:rsidP="00E736F9">
            <w:pPr>
              <w:spacing w:after="0" w:line="240" w:lineRule="auto"/>
              <w:jc w:val="right"/>
              <w:rPr>
                <w:rFonts w:ascii="Times New Roman" w:hAnsi="Times New Roman" w:cs="Times New Roman"/>
                <w:bCs/>
                <w:i/>
                <w:iCs/>
                <w:sz w:val="24"/>
                <w:szCs w:val="24"/>
              </w:rPr>
            </w:pPr>
            <w:r w:rsidRPr="00675025">
              <w:rPr>
                <w:rFonts w:ascii="Times New Roman" w:hAnsi="Times New Roman" w:cs="Times New Roman"/>
                <w:bCs/>
                <w:i/>
                <w:iCs/>
                <w:sz w:val="24"/>
                <w:szCs w:val="24"/>
              </w:rPr>
              <w:t>0,00</w:t>
            </w:r>
          </w:p>
        </w:tc>
      </w:tr>
      <w:tr w:rsidR="00D61350" w:rsidRPr="00675025" w14:paraId="75DE51D8" w14:textId="77777777">
        <w:tc>
          <w:tcPr>
            <w:tcW w:w="6901" w:type="dxa"/>
            <w:gridSpan w:val="3"/>
            <w:tcBorders>
              <w:top w:val="single" w:sz="4" w:space="0" w:color="auto"/>
              <w:left w:val="single" w:sz="4" w:space="0" w:color="auto"/>
              <w:bottom w:val="single" w:sz="4" w:space="0" w:color="auto"/>
              <w:right w:val="single" w:sz="4" w:space="0" w:color="auto"/>
            </w:tcBorders>
            <w:hideMark/>
          </w:tcPr>
          <w:p w14:paraId="4EB69874"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Suma dochodów:</w:t>
            </w:r>
          </w:p>
        </w:tc>
        <w:tc>
          <w:tcPr>
            <w:tcW w:w="2161" w:type="dxa"/>
            <w:tcBorders>
              <w:top w:val="single" w:sz="4" w:space="0" w:color="auto"/>
              <w:left w:val="single" w:sz="4" w:space="0" w:color="auto"/>
              <w:bottom w:val="single" w:sz="4" w:space="0" w:color="auto"/>
              <w:right w:val="single" w:sz="4" w:space="0" w:color="auto"/>
            </w:tcBorders>
            <w:hideMark/>
          </w:tcPr>
          <w:p w14:paraId="4E03764D" w14:textId="77777777" w:rsidR="00D61350" w:rsidRPr="00675025" w:rsidRDefault="00D61350" w:rsidP="00E736F9">
            <w:pPr>
              <w:spacing w:after="0" w:line="240" w:lineRule="auto"/>
              <w:jc w:val="center"/>
              <w:rPr>
                <w:rFonts w:ascii="Times New Roman" w:hAnsi="Times New Roman" w:cs="Times New Roman"/>
                <w:b/>
                <w:sz w:val="24"/>
                <w:szCs w:val="24"/>
              </w:rPr>
            </w:pPr>
            <w:r w:rsidRPr="00675025">
              <w:rPr>
                <w:rFonts w:ascii="Times New Roman" w:hAnsi="Times New Roman" w:cs="Times New Roman"/>
                <w:b/>
                <w:sz w:val="24"/>
                <w:szCs w:val="24"/>
              </w:rPr>
              <w:t>2 340 800,00</w:t>
            </w:r>
          </w:p>
        </w:tc>
      </w:tr>
    </w:tbl>
    <w:p w14:paraId="072A102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UZASADNIENIE I MATERIAŁY INFORMACYJNE</w:t>
      </w:r>
    </w:p>
    <w:p w14:paraId="73B9A258"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INFORMACJE OGÓLNE</w:t>
      </w:r>
    </w:p>
    <w:p w14:paraId="2D86647F"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W projekcie uchwały budżetowej na 2026 rok zaplanowano:</w:t>
      </w:r>
    </w:p>
    <w:p w14:paraId="17CA2725"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dochody budżetu gminy ogółem       35 842 958,44 zł,</w:t>
      </w:r>
    </w:p>
    <w:p w14:paraId="414C6319"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wydatki budżetu ogółem na kwotę    35 814 586,20 zł,</w:t>
      </w:r>
    </w:p>
    <w:p w14:paraId="2A8299D0"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przychody budżetu na kwotę                 498 424,66 zł,</w:t>
      </w:r>
    </w:p>
    <w:p w14:paraId="6F539155"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rozchody budżetu na kwotę                    526 796,90 zł.</w:t>
      </w:r>
    </w:p>
    <w:p w14:paraId="0E07C60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Cs/>
          <w:sz w:val="24"/>
          <w:szCs w:val="24"/>
        </w:rPr>
        <w:br/>
      </w:r>
      <w:r w:rsidRPr="00675025">
        <w:rPr>
          <w:rFonts w:ascii="Times New Roman" w:hAnsi="Times New Roman" w:cs="Times New Roman"/>
          <w:b/>
          <w:sz w:val="24"/>
          <w:szCs w:val="24"/>
        </w:rPr>
        <w:t xml:space="preserve">DOCHODY </w:t>
      </w:r>
    </w:p>
    <w:p w14:paraId="5B45AF05" w14:textId="77777777" w:rsidR="00D61350" w:rsidRPr="00675025" w:rsidRDefault="00D61350" w:rsidP="00E736F9">
      <w:pPr>
        <w:spacing w:after="0" w:line="240" w:lineRule="auto"/>
        <w:rPr>
          <w:rFonts w:ascii="Times New Roman" w:hAnsi="Times New Roman" w:cs="Times New Roman"/>
          <w:bCs/>
          <w:sz w:val="24"/>
          <w:szCs w:val="24"/>
        </w:rPr>
      </w:pPr>
    </w:p>
    <w:p w14:paraId="1B584BE7"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Projekt budżetu na rok 2026 zakłada po stronie dochodów kwotę 35 842 958,44 zł, w tym dochody bieżące 29 328 100,14 zł oraz dochody majątkowe w kwocie 6 514 858,30 zł.</w:t>
      </w:r>
    </w:p>
    <w:p w14:paraId="4F8FFF6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Dochody bieżące:</w:t>
      </w:r>
    </w:p>
    <w:p w14:paraId="62472CB9"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Dział 400 Wytwarzanie i zaopatrywanie w energię elektryczną, gaz i wodę 498 389,21 zł</w:t>
      </w:r>
    </w:p>
    <w:p w14:paraId="5F8BA885"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Dochody w ramach tego działu pochodzą ze sprzedaży wody oraz z tytułu odsetek osiąganych w drodze prowadzonej windykacji zaległości w opłatach za wodę.</w:t>
      </w:r>
    </w:p>
    <w:p w14:paraId="4E7C5C1F"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Dział 700 Gospodarka mieszkaniowa 1 630 050,43 zł</w:t>
      </w:r>
    </w:p>
    <w:p w14:paraId="13E6EBC7"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Dochody w tym dziale pochodzą z opłat za trwały zarząd, użytkowanie i służebności, z wpływów z opłat z tytułu użytkowania wieczystego nieruchomości, z wpływów z tytułu kosztów egzekucyjnych,  z wpływów z tytułu wpłat za czynsze od najemców lokali (wpływy  z usług) i z wpływów z odsetek za nieterminowe płatności za lokale mieszkalne. Dochody z najmu i dzierżawy składników majątkowych gminy planuje się w kwocie 65 000,00 zł. Wpływy z tytułu kosztów egzekucyjnych i odsetek 13 000,00 zł. Dochód oszacowano na podstawie przewidywanego wykonania za 2025 rok oraz na podstawie zawartych umów. Wpływy z opłat za trwały zarząd, użytkowanie i służebności zaplanowano w wysokości 850,43 zł, na podstawie decyzji o wysokości opłaty za dany rok. Opłatę uiszcza Gminny Ośrodek Pomocy Społecznej w Krupskim Młynie. Wpływy z opłat z tytułu użytkowania wieczystego nieruchomości  zaplanowano w wysokości 1 200,00 zł na podstawie przewidywanego wykonania z 2025 roku. Czynsze za lokale mieszkalne i użytkowe  zaplanowano w wysokości 1 550 000 zł, uwzględniając nieuniknione podwyżki opłat z tytułu najmu lokali.  Ogromny nacisk kładzie się na windykację zaległości w tych opłatach, które stanowią dużą wartość dla budżetu.</w:t>
      </w:r>
    </w:p>
    <w:p w14:paraId="3C950F4E"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710 Działalność usługowa 138 877,85 zł</w:t>
      </w:r>
    </w:p>
    <w:p w14:paraId="3D78F4EF"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Dochód obejmuje planowany wpływ z tytułu dotacji na zadanie pod nazwą ”Dokumenty planistyczne związane z zagospodarowaniem przestrzennym gminy Krupski Młyn”, Dotacja pochodzi z KPO na kwotę 114 177,85 zł. Pozostały planowany dochód to opłaty za korzystanie z cmentarza komunalnego i wynosi 24 700 zł.</w:t>
      </w:r>
    </w:p>
    <w:p w14:paraId="500F0E3B"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750 Administracja publiczna 89 508,65 zł</w:t>
      </w:r>
    </w:p>
    <w:p w14:paraId="6CA1DF2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Cs/>
          <w:sz w:val="24"/>
          <w:szCs w:val="24"/>
        </w:rPr>
        <w:t xml:space="preserve">Zaplanowano w tym dziale dochody z tytułu dotacji celowej z budżetu państwa na realizacje zadań bieżących z zakresu administracji rządowej oraz innych zadań zleconych gminie w wysokości 47 837 zł. Dochody ustalone decyzją Wojewody Śląskiego </w:t>
      </w:r>
      <w:r w:rsidRPr="00675025">
        <w:rPr>
          <w:rFonts w:ascii="Times New Roman" w:hAnsi="Times New Roman" w:cs="Times New Roman"/>
          <w:sz w:val="24"/>
          <w:szCs w:val="24"/>
        </w:rPr>
        <w:t>w zakresie projektu ustawy budżetowej na 2026 rok na realizację zadań bieżących z zakresu administracji rządowej oraz innych zadań zleconych gminie ustawami, na realizację własnych zadań bieżących gmin w zakresie administracji publicznej.</w:t>
      </w:r>
    </w:p>
    <w:p w14:paraId="05F0A409" w14:textId="0A12AA22"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Ponadto zaplanowano kwotę 41 671,65 zł , tj.: wpływy z tytułu udost</w:t>
      </w:r>
      <w:r w:rsidR="001B3753">
        <w:rPr>
          <w:rFonts w:ascii="Times New Roman" w:hAnsi="Times New Roman" w:cs="Times New Roman"/>
          <w:bCs/>
          <w:sz w:val="24"/>
          <w:szCs w:val="24"/>
        </w:rPr>
        <w:t>ę</w:t>
      </w:r>
      <w:r w:rsidRPr="00675025">
        <w:rPr>
          <w:rFonts w:ascii="Times New Roman" w:hAnsi="Times New Roman" w:cs="Times New Roman"/>
          <w:bCs/>
          <w:sz w:val="24"/>
          <w:szCs w:val="24"/>
        </w:rPr>
        <w:t>pnienia danych osobowych, wpływy z usług (obciążenia jednostek budżetowych za energie, telefony, wodę), dochody z tytułu odsetek od środków zgromadzonych na rachunku bankowym budżetu gminy (overnight) oraz z tytułu terminowego odprowadzania dochodów z tytułu podatku dochodowego do US.</w:t>
      </w:r>
    </w:p>
    <w:p w14:paraId="3407F173"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751 Urzędy naczelnych organów władzy państwowej, kontroli i ochrony prawa 1 500 zł</w:t>
      </w:r>
    </w:p>
    <w:p w14:paraId="2FC6883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Cs/>
          <w:sz w:val="24"/>
          <w:szCs w:val="24"/>
        </w:rPr>
        <w:t>Zaplanowano w tym dziale dochody z tytułu dotacji celowej z budżetu państwa na realizacje zadań bieżących z zakresu administracji rządowej oraz innych zadań zleconych gminie.</w:t>
      </w:r>
      <w:r w:rsidRPr="00675025">
        <w:rPr>
          <w:rFonts w:ascii="Times New Roman" w:hAnsi="Times New Roman" w:cs="Times New Roman"/>
          <w:sz w:val="24"/>
          <w:szCs w:val="24"/>
        </w:rPr>
        <w:t xml:space="preserve"> Plan obejmuje prowadzenia rejestru wyborców Krajowego Biura Wyborczego w wysokości 1 500 zł.</w:t>
      </w:r>
      <w:r w:rsidRPr="00675025">
        <w:rPr>
          <w:rFonts w:ascii="Times New Roman" w:hAnsi="Times New Roman" w:cs="Times New Roman"/>
          <w:bCs/>
          <w:sz w:val="24"/>
          <w:szCs w:val="24"/>
        </w:rPr>
        <w:t xml:space="preserve"> Planowane dochody przekazane informacją na podstawie pisma Krajowego Biura Wyborczego</w:t>
      </w:r>
      <w:r w:rsidRPr="00675025">
        <w:rPr>
          <w:rFonts w:ascii="Times New Roman" w:hAnsi="Times New Roman" w:cs="Times New Roman"/>
          <w:sz w:val="24"/>
          <w:szCs w:val="24"/>
        </w:rPr>
        <w:t xml:space="preserve"> Delegatury w Katowicach Nr DKT.3113.7.19.2025 z dnia 22 października 2025 r. o wysokości dotacji rocznej na prowadzenie i aktualizację stałego rejestru wyborców w kwocie 1 500 zł.</w:t>
      </w:r>
    </w:p>
    <w:p w14:paraId="6E658697"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752 Obrona narodowa 780 zł</w:t>
      </w:r>
    </w:p>
    <w:p w14:paraId="47E9476A"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Zaplanowano w tym dziale dochody z tytułu dotacji celowej z budżetu państwa na realizacje zadań bieżących z zakresu administracji rządowej oraz innych zadań zleconych gminie.</w:t>
      </w:r>
    </w:p>
    <w:p w14:paraId="628761AC"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756 Dochody od osób prawnych, od osób fizycznych i od innych jednostek nieposiadających osobowości prawnej oraz wydatki związane z ich poborem 19 964 138 zł</w:t>
      </w:r>
    </w:p>
    <w:p w14:paraId="7EBAF41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Dochody planowane w tym dziale pochodzą z następujących źródeł: </w:t>
      </w:r>
    </w:p>
    <w:p w14:paraId="6533638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u w:val="single"/>
        </w:rPr>
        <w:t>Karta podatkowa</w:t>
      </w:r>
      <w:r w:rsidRPr="00675025">
        <w:rPr>
          <w:rFonts w:ascii="Times New Roman" w:hAnsi="Times New Roman" w:cs="Times New Roman"/>
          <w:sz w:val="24"/>
          <w:szCs w:val="24"/>
        </w:rPr>
        <w:t xml:space="preserve"> – wpływy z karty podatkowej w 2026 roku planuje się w wysokości 5 500 zł. Podstawą planowania jest przewidywane wykonanie 2025 roku.</w:t>
      </w:r>
    </w:p>
    <w:p w14:paraId="7F7D58F3" w14:textId="77777777" w:rsidR="00D61350" w:rsidRPr="00675025" w:rsidRDefault="00D61350" w:rsidP="00E736F9">
      <w:pPr>
        <w:spacing w:after="0" w:line="240" w:lineRule="auto"/>
        <w:contextualSpacing/>
        <w:rPr>
          <w:rFonts w:ascii="Times New Roman" w:hAnsi="Times New Roman" w:cs="Times New Roman"/>
          <w:bCs/>
          <w:sz w:val="24"/>
          <w:szCs w:val="24"/>
        </w:rPr>
      </w:pPr>
      <w:r w:rsidRPr="00675025">
        <w:rPr>
          <w:rFonts w:ascii="Times New Roman" w:hAnsi="Times New Roman" w:cs="Times New Roman"/>
          <w:sz w:val="24"/>
          <w:szCs w:val="24"/>
          <w:u w:val="single"/>
        </w:rPr>
        <w:t>Podatek od nieruchomości</w:t>
      </w:r>
      <w:r w:rsidRPr="00675025">
        <w:rPr>
          <w:rFonts w:ascii="Times New Roman" w:hAnsi="Times New Roman" w:cs="Times New Roman"/>
          <w:sz w:val="24"/>
          <w:szCs w:val="24"/>
        </w:rPr>
        <w:t xml:space="preserve"> - d</w:t>
      </w:r>
      <w:r w:rsidRPr="00675025">
        <w:rPr>
          <w:rFonts w:ascii="Times New Roman" w:hAnsi="Times New Roman" w:cs="Times New Roman"/>
          <w:bCs/>
          <w:sz w:val="24"/>
          <w:szCs w:val="24"/>
        </w:rPr>
        <w:t xml:space="preserve">ochody z tytułu podatku od nieruchomości zaplanowano na podstawie ustalonych stawek podatku od nieruchomości na 2026 rok. Stawki podatku od nieruchomości na 2026 rok po podjęciu uchwały przez Radę Gminy wzrosły średnio o 4,5% w porównaniu do wysokości stawek przyjętych przez Radę Gminy na 2025 rok. </w:t>
      </w:r>
    </w:p>
    <w:p w14:paraId="06CA639B"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bCs/>
          <w:sz w:val="24"/>
          <w:szCs w:val="24"/>
        </w:rPr>
        <w:t>Podstawą naliczenia wysokości podatku od nieruchomości</w:t>
      </w:r>
      <w:r w:rsidRPr="00675025">
        <w:rPr>
          <w:rFonts w:ascii="Times New Roman" w:hAnsi="Times New Roman" w:cs="Times New Roman"/>
          <w:sz w:val="24"/>
          <w:szCs w:val="24"/>
        </w:rPr>
        <w:t xml:space="preserve"> jest wysokość przypisu podatku na 2026 rok.   Ostatecznie ustalono plan dochodów z tytułu podatku od nieruchomości dla osób fizycznych w wysokości 1 000 000 zł, a dla osób prawnych 5 900 000 zł, co daje łączną kwotę 6 900 000 zł. </w:t>
      </w:r>
    </w:p>
    <w:p w14:paraId="1D5BF89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Podatek rolny</w:t>
      </w:r>
      <w:r w:rsidRPr="00675025">
        <w:rPr>
          <w:rFonts w:ascii="Times New Roman" w:hAnsi="Times New Roman" w:cs="Times New Roman"/>
          <w:sz w:val="24"/>
          <w:szCs w:val="24"/>
        </w:rPr>
        <w:t xml:space="preserve"> - dochody z tytułu podatku rolnego zaplanowano na 2026 rok uwzględniając średnią cenę skupu żyta za okres 11 kwartałów będącej podstawą do ustalenia podatku rolnego na rok podatkowy 2026. W roku 2026 planuje się uzyskać wpływy z podatku rolnego w kwocie 6 300,00 zł, w tym 1 000,00 zł od osób prawnych oraz 5 300 zł od osób fizycznych.</w:t>
      </w:r>
    </w:p>
    <w:p w14:paraId="6C5BA28C"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Podatek leśny</w:t>
      </w:r>
      <w:r w:rsidRPr="00675025">
        <w:rPr>
          <w:rFonts w:ascii="Times New Roman" w:hAnsi="Times New Roman" w:cs="Times New Roman"/>
          <w:sz w:val="24"/>
          <w:szCs w:val="24"/>
        </w:rPr>
        <w:t xml:space="preserve"> - dochody z tytułu podatku leśnego zaplanowano na 2026 rok uwzględniając średnią cenę sprzedaży drewna obliczonej według średniej ceny drewna uzyskanej przez nadleśnictwa za pierwsze trzy kwartały 2025 r. Planuje się wpływy od osób prawnych w wysokości 150 100 zł i od osób fizycznych 3 690 zł.</w:t>
      </w:r>
    </w:p>
    <w:p w14:paraId="1277C6D4"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Podatek od środków transportowych</w:t>
      </w:r>
      <w:r w:rsidRPr="00675025">
        <w:rPr>
          <w:rFonts w:ascii="Times New Roman" w:hAnsi="Times New Roman" w:cs="Times New Roman"/>
          <w:sz w:val="24"/>
          <w:szCs w:val="24"/>
        </w:rPr>
        <w:t xml:space="preserve"> - wpływy z tego podatku zaplanowano w wysokości 11 000 zł, w tym od osób prawnych 5 000 zł. oraz 6 000 zł od osób fizycznych. Wysokość wpływu podatku od środków transportowych zaplanowano na podstawie wykonania 2025 roku, uwzględniając również wzrost stawek.</w:t>
      </w:r>
    </w:p>
    <w:p w14:paraId="18137122"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Podatek od czynności cywilnoprawnych</w:t>
      </w:r>
      <w:r w:rsidRPr="00675025">
        <w:rPr>
          <w:rFonts w:ascii="Times New Roman" w:hAnsi="Times New Roman" w:cs="Times New Roman"/>
          <w:sz w:val="24"/>
          <w:szCs w:val="24"/>
        </w:rPr>
        <w:t xml:space="preserve"> -  ogółem planuje się uzyskać dochody w wysokości 100 045 zł. Plan ustalono na podstawie przewidywanego wykonania w 2025 roku.</w:t>
      </w:r>
    </w:p>
    <w:p w14:paraId="3CE7EF15"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Koszty egzekucyjne, opłata komornicza i koszty upomnień</w:t>
      </w:r>
      <w:r w:rsidRPr="00675025">
        <w:rPr>
          <w:rFonts w:ascii="Times New Roman" w:hAnsi="Times New Roman" w:cs="Times New Roman"/>
          <w:sz w:val="24"/>
          <w:szCs w:val="24"/>
        </w:rPr>
        <w:t xml:space="preserve"> – zaplanowano w wysokości </w:t>
      </w:r>
      <w:r w:rsidRPr="00675025">
        <w:rPr>
          <w:rFonts w:ascii="Times New Roman" w:hAnsi="Times New Roman" w:cs="Times New Roman"/>
          <w:sz w:val="24"/>
          <w:szCs w:val="24"/>
        </w:rPr>
        <w:br/>
        <w:t>1 660 zł, na bazie wykonania roku 2025</w:t>
      </w:r>
    </w:p>
    <w:p w14:paraId="28CBC848"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 xml:space="preserve">Odsetki od nieterminowych wpłat podatków i opłat – </w:t>
      </w:r>
      <w:r w:rsidRPr="00675025">
        <w:rPr>
          <w:rFonts w:ascii="Times New Roman" w:hAnsi="Times New Roman" w:cs="Times New Roman"/>
          <w:sz w:val="24"/>
          <w:szCs w:val="24"/>
        </w:rPr>
        <w:t>wpływy oszacowano na kwotę 2 500 zł</w:t>
      </w:r>
    </w:p>
    <w:p w14:paraId="2CCF28DB"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Podatek od spadków i darowizn</w:t>
      </w:r>
      <w:r w:rsidRPr="00675025">
        <w:rPr>
          <w:rFonts w:ascii="Times New Roman" w:hAnsi="Times New Roman" w:cs="Times New Roman"/>
          <w:sz w:val="24"/>
          <w:szCs w:val="24"/>
        </w:rPr>
        <w:t xml:space="preserve"> - na etapie projektu budżetu planuje się, że gmina uzyska wpływy w wysokości 25 500 zł w 2026 roku. Wielkość dochodu jest trudna do oszacowania, ponieważ jest uzależniona od ilości przeprowadzonych spraw spadkowych w urzędach skarbowych. W każdym roku kształtuje się w różnych wielkościach. Założenie oparto na wykonaniu za 2025 rok.</w:t>
      </w:r>
    </w:p>
    <w:p w14:paraId="225F23F7"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u w:val="single"/>
        </w:rPr>
        <w:t>Opłata targowa</w:t>
      </w:r>
      <w:r w:rsidRPr="00675025">
        <w:rPr>
          <w:rFonts w:ascii="Times New Roman" w:hAnsi="Times New Roman" w:cs="Times New Roman"/>
          <w:sz w:val="24"/>
          <w:szCs w:val="24"/>
        </w:rPr>
        <w:t xml:space="preserve"> – wpływy oszacowano na kwotę 1 800 zł, Rada Gmina podjęła uchwałę</w:t>
      </w:r>
      <w:r w:rsidRPr="00675025">
        <w:rPr>
          <w:rFonts w:ascii="Times New Roman" w:hAnsi="Times New Roman" w:cs="Times New Roman"/>
          <w:sz w:val="24"/>
          <w:szCs w:val="24"/>
        </w:rPr>
        <w:br/>
        <w:t>o wysokości opłaty targowej, stąd planuje się wpływy do budżetu gminy</w:t>
      </w:r>
    </w:p>
    <w:p w14:paraId="36F37C5E" w14:textId="77777777" w:rsidR="00D61350" w:rsidRPr="00675025" w:rsidRDefault="00D61350" w:rsidP="00E736F9">
      <w:pPr>
        <w:spacing w:after="0" w:line="240" w:lineRule="auto"/>
        <w:contextualSpacing/>
        <w:rPr>
          <w:rFonts w:ascii="Times New Roman" w:hAnsi="Times New Roman" w:cs="Times New Roman"/>
          <w:bCs/>
          <w:sz w:val="24"/>
          <w:szCs w:val="24"/>
        </w:rPr>
      </w:pPr>
      <w:r w:rsidRPr="00675025">
        <w:rPr>
          <w:rFonts w:ascii="Times New Roman" w:hAnsi="Times New Roman" w:cs="Times New Roman"/>
          <w:sz w:val="24"/>
          <w:szCs w:val="24"/>
          <w:u w:val="single"/>
        </w:rPr>
        <w:t>Część opłaty za zezwolenie na sprzedaż napojów alkoholowych w obrocie hurtowym</w:t>
      </w:r>
      <w:r w:rsidRPr="00675025">
        <w:rPr>
          <w:rFonts w:ascii="Times New Roman" w:hAnsi="Times New Roman" w:cs="Times New Roman"/>
          <w:sz w:val="24"/>
          <w:szCs w:val="24"/>
        </w:rPr>
        <w:t xml:space="preserve"> - </w:t>
      </w:r>
      <w:r w:rsidRPr="00675025">
        <w:rPr>
          <w:rFonts w:ascii="Times New Roman" w:hAnsi="Times New Roman" w:cs="Times New Roman"/>
          <w:bCs/>
          <w:sz w:val="24"/>
          <w:szCs w:val="24"/>
        </w:rPr>
        <w:t>wpływy z części opłaty za zezwolenia na sprzedaż napojów alkoholowych w obrocie hurtowym zaplanowano w wysokości 15 000 zł</w:t>
      </w:r>
    </w:p>
    <w:p w14:paraId="35F7007C"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bCs/>
          <w:sz w:val="24"/>
          <w:szCs w:val="24"/>
          <w:u w:val="single"/>
        </w:rPr>
        <w:t>Opłata skarbowa</w:t>
      </w:r>
      <w:r w:rsidRPr="00675025">
        <w:rPr>
          <w:rFonts w:ascii="Times New Roman" w:hAnsi="Times New Roman" w:cs="Times New Roman"/>
          <w:bCs/>
          <w:sz w:val="24"/>
          <w:szCs w:val="24"/>
        </w:rPr>
        <w:t xml:space="preserve"> - </w:t>
      </w:r>
      <w:r w:rsidRPr="00675025">
        <w:rPr>
          <w:rFonts w:ascii="Times New Roman" w:hAnsi="Times New Roman" w:cs="Times New Roman"/>
          <w:sz w:val="24"/>
          <w:szCs w:val="24"/>
        </w:rPr>
        <w:t>zaplanowano na 2026 rok w wysokości 14 000 zł na podstawie wykonania roku 2025.</w:t>
      </w:r>
    </w:p>
    <w:p w14:paraId="5FDA62D2"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sz w:val="24"/>
          <w:szCs w:val="24"/>
          <w:u w:val="single"/>
        </w:rPr>
        <w:t>Opłata za zezwolenia na sprzedaż napojów alkoholowych</w:t>
      </w:r>
      <w:r w:rsidRPr="00675025">
        <w:rPr>
          <w:rFonts w:ascii="Times New Roman" w:hAnsi="Times New Roman" w:cs="Times New Roman"/>
          <w:sz w:val="24"/>
          <w:szCs w:val="24"/>
        </w:rPr>
        <w:t xml:space="preserve"> - </w:t>
      </w:r>
      <w:r w:rsidRPr="00675025">
        <w:rPr>
          <w:rFonts w:ascii="Times New Roman" w:hAnsi="Times New Roman" w:cs="Times New Roman"/>
          <w:bCs/>
          <w:sz w:val="24"/>
          <w:szCs w:val="24"/>
        </w:rPr>
        <w:t xml:space="preserve">plan przyjęto  na kwotę 56 000 zł </w:t>
      </w:r>
    </w:p>
    <w:p w14:paraId="580E00F5"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u w:val="single"/>
        </w:rPr>
        <w:t>Opłata adiacencka</w:t>
      </w:r>
      <w:r w:rsidRPr="00675025">
        <w:rPr>
          <w:rFonts w:ascii="Times New Roman" w:hAnsi="Times New Roman" w:cs="Times New Roman"/>
          <w:bCs/>
          <w:sz w:val="24"/>
          <w:szCs w:val="24"/>
        </w:rPr>
        <w:t xml:space="preserve"> – zaplanowano na kwotę 10 000 zł</w:t>
      </w:r>
    </w:p>
    <w:p w14:paraId="2C479BB6"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u w:val="single"/>
        </w:rPr>
        <w:t>Wpływy z podatku dochodowego od osób fizycznych</w:t>
      </w:r>
      <w:r w:rsidRPr="00675025">
        <w:rPr>
          <w:rFonts w:ascii="Times New Roman" w:hAnsi="Times New Roman" w:cs="Times New Roman"/>
          <w:bCs/>
          <w:sz w:val="24"/>
          <w:szCs w:val="24"/>
        </w:rPr>
        <w:t xml:space="preserve"> - planowana kwota dochodów z tytułu udziału w podatku dochodowym od osób fizycznych na rok 2026 wynosi 11 750 800 zł.</w:t>
      </w:r>
    </w:p>
    <w:p w14:paraId="522D4D63"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u w:val="single"/>
        </w:rPr>
        <w:t>Wpływy z podatku dochodowego od osób prawnych</w:t>
      </w:r>
      <w:r w:rsidRPr="00675025">
        <w:rPr>
          <w:rFonts w:ascii="Times New Roman" w:hAnsi="Times New Roman" w:cs="Times New Roman"/>
          <w:bCs/>
          <w:sz w:val="24"/>
          <w:szCs w:val="24"/>
        </w:rPr>
        <w:t xml:space="preserve"> - Roczna planowana kwota dochodów na 2026 rok z tytułu udziału w podatku dochodowym od osób prawnych wynosi 910 243 zł</w:t>
      </w:r>
    </w:p>
    <w:p w14:paraId="7CFD3D37"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Dział 758 Różne rozliczenia 2 952 937 zł</w:t>
      </w:r>
    </w:p>
    <w:p w14:paraId="1A22738C"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xml:space="preserve">Subwencja ogólna z budżetu państwa - roczna planowana kwota subwencji ogólnej na 2026 r. wynosi 2 952 937 zł. </w:t>
      </w:r>
    </w:p>
    <w:p w14:paraId="3B7883BC" w14:textId="77777777" w:rsidR="00D61350" w:rsidRPr="00675025" w:rsidRDefault="00D61350" w:rsidP="00E736F9">
      <w:pPr>
        <w:spacing w:after="0" w:line="240" w:lineRule="auto"/>
        <w:rPr>
          <w:rFonts w:ascii="Times New Roman" w:hAnsi="Times New Roman" w:cs="Times New Roman"/>
          <w:b/>
          <w:i/>
          <w:iCs/>
          <w:sz w:val="24"/>
          <w:szCs w:val="24"/>
        </w:rPr>
      </w:pPr>
      <w:r w:rsidRPr="00675025">
        <w:rPr>
          <w:rFonts w:ascii="Times New Roman" w:hAnsi="Times New Roman" w:cs="Times New Roman"/>
          <w:b/>
          <w:i/>
          <w:iCs/>
          <w:sz w:val="24"/>
          <w:szCs w:val="24"/>
        </w:rPr>
        <w:t>W dziale 801 Oświata i wychowanie 378 477 zł</w:t>
      </w:r>
    </w:p>
    <w:p w14:paraId="1962A8FA"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Zaplanowano dochody jednostek oświatowych z tytułu opłaty za korzystanie z wyżywienia, opłaty za korzystanie z wychowania przedszkolnego, opłaty czesne, itp. </w:t>
      </w:r>
    </w:p>
    <w:p w14:paraId="0DD71F15" w14:textId="77777777" w:rsidR="00D61350" w:rsidRPr="00675025" w:rsidRDefault="00D61350" w:rsidP="00E736F9">
      <w:pPr>
        <w:spacing w:after="0" w:line="240" w:lineRule="auto"/>
        <w:contextualSpacing/>
        <w:rPr>
          <w:rFonts w:ascii="Times New Roman" w:hAnsi="Times New Roman" w:cs="Times New Roman"/>
          <w:b/>
          <w:bCs/>
          <w:i/>
          <w:iCs/>
          <w:sz w:val="24"/>
          <w:szCs w:val="24"/>
        </w:rPr>
      </w:pPr>
      <w:r w:rsidRPr="00675025">
        <w:rPr>
          <w:rFonts w:ascii="Times New Roman" w:hAnsi="Times New Roman" w:cs="Times New Roman"/>
          <w:b/>
          <w:bCs/>
          <w:i/>
          <w:iCs/>
          <w:sz w:val="24"/>
          <w:szCs w:val="24"/>
        </w:rPr>
        <w:t>W dziale 852 Pomoc społeczna 369 781 zł</w:t>
      </w:r>
    </w:p>
    <w:p w14:paraId="10D0256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Cs/>
          <w:sz w:val="24"/>
          <w:szCs w:val="24"/>
        </w:rPr>
        <w:t xml:space="preserve">Dochody ustalone decyzją Wojewody Śląskiego </w:t>
      </w:r>
      <w:r w:rsidRPr="00675025">
        <w:rPr>
          <w:rFonts w:ascii="Times New Roman" w:hAnsi="Times New Roman" w:cs="Times New Roman"/>
          <w:sz w:val="24"/>
          <w:szCs w:val="24"/>
        </w:rPr>
        <w:t>w zakresie projektu ustawy budżetowej na 2026 rok na realizację zadań bieżących z zakresu administracji rządowej oraz innych zadań zleconych gminie ustawami oraz dotacje celowe z budżetu państwa na realizację zadań własnych bieżących gmin, które realizuje Gminny Ośrodek Pomocy Społecznej. Również zaplanowano wpływy za odpłatności od członków rodzin za pobyt w domach pomocy społecznej osób kierowanych przez GOPS do dps.</w:t>
      </w:r>
    </w:p>
    <w:p w14:paraId="173AD785" w14:textId="77777777" w:rsidR="00D61350" w:rsidRPr="00675025" w:rsidRDefault="00D61350" w:rsidP="00E736F9">
      <w:pPr>
        <w:spacing w:after="0" w:line="240" w:lineRule="auto"/>
        <w:rPr>
          <w:rFonts w:ascii="Times New Roman" w:hAnsi="Times New Roman" w:cs="Times New Roman"/>
          <w:b/>
          <w:bCs/>
          <w:i/>
          <w:iCs/>
          <w:sz w:val="24"/>
          <w:szCs w:val="24"/>
        </w:rPr>
      </w:pPr>
      <w:r w:rsidRPr="00675025">
        <w:rPr>
          <w:rFonts w:ascii="Times New Roman" w:hAnsi="Times New Roman" w:cs="Times New Roman"/>
          <w:b/>
          <w:bCs/>
          <w:i/>
          <w:iCs/>
          <w:sz w:val="24"/>
          <w:szCs w:val="24"/>
        </w:rPr>
        <w:t>W dziale 855 Rodzina 1 352 061 zł</w:t>
      </w:r>
    </w:p>
    <w:p w14:paraId="476AB94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Cs/>
          <w:sz w:val="24"/>
          <w:szCs w:val="24"/>
        </w:rPr>
        <w:t>Zaplanowano dotacje celowe otrzymane  z budżetu państwa na realizację</w:t>
      </w:r>
      <w:r w:rsidRPr="00675025">
        <w:rPr>
          <w:rFonts w:ascii="Times New Roman" w:hAnsi="Times New Roman" w:cs="Times New Roman"/>
          <w:sz w:val="24"/>
          <w:szCs w:val="24"/>
        </w:rPr>
        <w:t xml:space="preserve"> zadań bieżących </w:t>
      </w:r>
      <w:r w:rsidRPr="00675025">
        <w:rPr>
          <w:rFonts w:ascii="Times New Roman" w:hAnsi="Times New Roman" w:cs="Times New Roman"/>
          <w:sz w:val="24"/>
          <w:szCs w:val="24"/>
        </w:rPr>
        <w:br/>
        <w:t>z zakresu administracji rządowej oraz innych zadań zleconych gminie ustawami. Oparto się na kwotach wskazanych przez budżet państwa zgodnie z pismem.</w:t>
      </w:r>
    </w:p>
    <w:p w14:paraId="2FC69316" w14:textId="77777777" w:rsidR="00D61350" w:rsidRPr="00675025" w:rsidRDefault="00D61350" w:rsidP="00E736F9">
      <w:pPr>
        <w:spacing w:after="0" w:line="240" w:lineRule="auto"/>
        <w:rPr>
          <w:rFonts w:ascii="Times New Roman" w:hAnsi="Times New Roman" w:cs="Times New Roman"/>
          <w:b/>
          <w:bCs/>
          <w:i/>
          <w:iCs/>
          <w:sz w:val="24"/>
          <w:szCs w:val="24"/>
        </w:rPr>
      </w:pPr>
      <w:r w:rsidRPr="00675025">
        <w:rPr>
          <w:rFonts w:ascii="Times New Roman" w:hAnsi="Times New Roman" w:cs="Times New Roman"/>
          <w:b/>
          <w:bCs/>
          <w:i/>
          <w:iCs/>
          <w:sz w:val="24"/>
          <w:szCs w:val="24"/>
        </w:rPr>
        <w:t>W dziale 900 Gospodarka komunalna i ochrona środowiska 1 951 600 zł</w:t>
      </w:r>
    </w:p>
    <w:p w14:paraId="70058855" w14:textId="250D6907" w:rsidR="00D61350" w:rsidRPr="00675025" w:rsidRDefault="00D61350" w:rsidP="00E736F9">
      <w:pPr>
        <w:spacing w:after="0" w:line="240" w:lineRule="auto"/>
        <w:contextualSpacing/>
        <w:jc w:val="left"/>
        <w:rPr>
          <w:rFonts w:ascii="Times New Roman" w:hAnsi="Times New Roman" w:cs="Times New Roman"/>
          <w:sz w:val="24"/>
          <w:szCs w:val="24"/>
        </w:rPr>
      </w:pPr>
      <w:r w:rsidRPr="00675025">
        <w:rPr>
          <w:rFonts w:ascii="Times New Roman" w:hAnsi="Times New Roman" w:cs="Times New Roman"/>
          <w:sz w:val="24"/>
          <w:szCs w:val="24"/>
        </w:rPr>
        <w:t>Dochody z tytułu odprowadzania ścieków zaplanowano w wysokości 800 000 zł. W planie dochodów uwzględnia się wzmożoną windykację za zaległości w opłatach za ścieki (np. odcięcia wody mogą skutkować regulowaniem istniejących zobowiązań na odbiorcach). Zaplanowano również wpływy z tytułu odsetek pochodzących od nieterminowych płatności w wysokości 1 600 zł.</w:t>
      </w:r>
    </w:p>
    <w:p w14:paraId="1F4C20D0"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Również w tym dziale zaplanowano wpływy za odbiór i zagospodarowanie odpadami komunalnymi w wysokości 1 145 000 zł.</w:t>
      </w:r>
    </w:p>
    <w:p w14:paraId="46938FD2"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Ujęto  w planach również wpływ dochodów z Funduszu Ochrony Środowiska w wysokości 5 000 zł (środki znaczone).</w:t>
      </w:r>
    </w:p>
    <w:p w14:paraId="1C80553D" w14:textId="77777777" w:rsidR="00D61350" w:rsidRPr="00675025" w:rsidRDefault="00D61350" w:rsidP="00E736F9">
      <w:pPr>
        <w:spacing w:after="0" w:line="240" w:lineRule="auto"/>
        <w:contextualSpacing/>
        <w:rPr>
          <w:rFonts w:ascii="Times New Roman" w:hAnsi="Times New Roman" w:cs="Times New Roman"/>
          <w:b/>
          <w:bCs/>
          <w:sz w:val="24"/>
          <w:szCs w:val="24"/>
        </w:rPr>
      </w:pPr>
      <w:r w:rsidRPr="00675025">
        <w:rPr>
          <w:rFonts w:ascii="Times New Roman" w:hAnsi="Times New Roman" w:cs="Times New Roman"/>
          <w:b/>
          <w:bCs/>
          <w:sz w:val="24"/>
          <w:szCs w:val="24"/>
        </w:rPr>
        <w:t>Dochody majątkowe:</w:t>
      </w:r>
    </w:p>
    <w:p w14:paraId="39D87E85"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 zakresie dochodów majątkowych zaplanowano kwotę 6 514 858,30 zł.</w:t>
      </w:r>
    </w:p>
    <w:p w14:paraId="11CCC9D4"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sz w:val="24"/>
          <w:szCs w:val="24"/>
        </w:rPr>
        <w:t>Zaplanowano sprzedaż nieruchomości gruntowych w wysokości 300 000 zł. Planuje się dochód ze sprzedaży lokali mieszkalnych w wysokości 800 000 zł, na podstawie danych uzyskanych z referatu merytorycznego dokonującego sprzedaży lokali oraz obserwując rosnącą sprzedaż lokali mieszkalnych. Zainteresowanie nabywaniem lokali jest znaczne z uwagi na stosowaną bonifikatę przy zakupie lokali. Bonifikata jest korzystna dla kupujących. Należy również mieć na uwadze zmniejszenie liczby lokali mieszkalnych posiadanych przez gminę co może skutkować w długiej perspektywie czasowej brakiem lokali przeznaczonych do sprzedaży. Patrząc perspektywicznie dochodów majątkowych z tego źródła może docelowo nie być w budżecie gminy.  Dochody zaplanowano w dziale 700 Gospodarka mieszkaniowa.</w:t>
      </w:r>
    </w:p>
    <w:p w14:paraId="7867764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Ponadto zaplanowano wpływy z tytułu przekształcenia prawa użytkowania wieczystego </w:t>
      </w:r>
      <w:r w:rsidRPr="00675025">
        <w:rPr>
          <w:rFonts w:ascii="Times New Roman" w:hAnsi="Times New Roman" w:cs="Times New Roman"/>
          <w:sz w:val="24"/>
          <w:szCs w:val="24"/>
        </w:rPr>
        <w:br/>
        <w:t>w prawo własności w wysokości 4 000 zł na podstawie danych przygotowanych przez referat merytoryczny (dział 700 Gospodarka mieszkaniowa).</w:t>
      </w:r>
    </w:p>
    <w:p w14:paraId="0356657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Planuje się dochody majątkowe w wysokości 3 070 058,30 zł z tytułu dotacji celowych </w:t>
      </w:r>
      <w:r w:rsidRPr="00675025">
        <w:rPr>
          <w:rFonts w:ascii="Times New Roman" w:hAnsi="Times New Roman" w:cs="Times New Roman"/>
          <w:sz w:val="24"/>
          <w:szCs w:val="24"/>
        </w:rPr>
        <w:br/>
        <w:t>w ramach programów finansowanych z udziałem środków europejskich oraz środków, o których mowa w art. 5 ust. 3 pkt 5 lit. a i b ustawy lub płatności w ramach budżetu środków europejskich realizowanych przez jednostki samorządu terytorialnego.</w:t>
      </w:r>
    </w:p>
    <w:p w14:paraId="247ECB5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Realizując remont budynku siedziby urzędu gminy planuje się dotację z funduszy  Fundusze Europejskie dla Śląskiego z przeznaczeniem na </w:t>
      </w:r>
      <w:bookmarkStart w:id="2" w:name="_Hlk213495690"/>
      <w:r w:rsidRPr="00675025">
        <w:rPr>
          <w:rFonts w:ascii="Times New Roman" w:hAnsi="Times New Roman" w:cs="Times New Roman"/>
          <w:sz w:val="24"/>
          <w:szCs w:val="24"/>
        </w:rPr>
        <w:t>zadanie/projekt „Eliminowanie szkodliwych czynników ryzyka wśród pracowników UG w Krupskim Młynie” - poprawa warunków ergonomicznych dla pracowników.</w:t>
      </w:r>
      <w:bookmarkEnd w:id="2"/>
      <w:r w:rsidRPr="00675025">
        <w:rPr>
          <w:rFonts w:ascii="Times New Roman" w:hAnsi="Times New Roman" w:cs="Times New Roman"/>
          <w:sz w:val="24"/>
          <w:szCs w:val="24"/>
        </w:rPr>
        <w:t xml:space="preserve"> Również środki Fundusze Europejskie dla Śląskiego planuje się dla zadań/projektów: „Rozwój energetyki rozproszonej opartej o odnawialne źródła energii” i „Odnawialne źródła energii w budynkach użyteczności publicznej w gminie Krupski Młyn”. Środki zaplanowano w dziale 400 Wytwarzanie i zaopatrywanie w energię elektryczną, gaz i wodę oraz  w dziale 750 Administracja publiczna. Zaplanowano środki z Krajowego Planu Odbudowy na zadanie „Prace konserwatorskie we wnętrzu kaplicy Grobu Pańskiego w Potępie” na kwotę 146 580  zł  w dziale 758 Różne rozliczenia</w:t>
      </w:r>
    </w:p>
    <w:p w14:paraId="7F37340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Zaplanowano środki z Rządowego Funduszu Polski Ład: Program Inwestycji Strategicznych  na zadanie dotyczące remontu/modernizacji budynku jako siedziby Urzędu Gminy Krupski Młyn na kwotę 1 445 000 zł.  (dział 750 Administracja publiczna).</w:t>
      </w:r>
    </w:p>
    <w:p w14:paraId="03D4497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Zaplanowano również środki z Rządowego Funduszu Polski Ład: Program Inwestycji Strategicznych  w wysokości 95 800 zł na zadanie w zakresie oświetlenia LED w gminie.</w:t>
      </w:r>
    </w:p>
    <w:p w14:paraId="0213080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Zaplanowano środki z Rządowego Funduszu Polski Ład: Program Inwestycji Strategicznych  na zadanie „Modernizacja basenu w Krupskim Młynie wraz z otoczeniem” na kwotę 800 000  zł.  (dział 926 Kultura fizyczna).</w:t>
      </w:r>
    </w:p>
    <w:p w14:paraId="2F27344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Ustalając plan dochodów kierowano się przewidywanym wykonaniem budżetu za 2025 rok, porównania wykonania dochodów w latach ubiegłych i na podstawie projektów planów w zakresie dochodów złożonych przez gminne jednostki budżetowe.</w:t>
      </w:r>
    </w:p>
    <w:p w14:paraId="0E0C814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Ustalając plan dochodów bieżących kierowano się poziomem uzyskanych dochodów w 2025 roku przy czym kierowano się ostrożnością, ale też uwzględniono wzrost dochodów.</w:t>
      </w:r>
    </w:p>
    <w:p w14:paraId="10C92FB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Szczegółowe źródła wyżej wymienionych dochodów zarówno bieżących jak i majątkowych ze wskazaniem działu klasyfikacji budżetowej przedstawione są w postaci analitycznej w załączniku nr 1 będącym integralną częścią projektu uchwały budżetowej na 2026 rok.</w:t>
      </w:r>
    </w:p>
    <w:p w14:paraId="4D2BB11D"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WYDATKI</w:t>
      </w:r>
    </w:p>
    <w:p w14:paraId="2036916F"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Projekt budżetu gminy Krupski Młyn na rok 2026 zakłada wydatki ogółem w kwocie 35 814 586,20 zł, z czego wydatki bieżące wynoszą 27 879 206,42 zł i wydatki majątkowe wynoszą 7 935 379,78 zł.</w:t>
      </w:r>
    </w:p>
    <w:p w14:paraId="6876186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Poziom planowanych dochodów determinuje stan planowanych wydatków na 2026 rok i planowane przyjęcie jako przychodów kwoty 498 424,66 zł.</w:t>
      </w:r>
    </w:p>
    <w:p w14:paraId="15921EE7"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Przewidywany do wykonania zakres rzeczowy wydatków w roku 2026 umożliwia funkcjonowanie wszystkich dziedzin gospodarki gminnej na bardzo niskim poziomie oraz spłatę wcześniej zaciągniętych zobowiązań w formie kredytu i pożyczki.</w:t>
      </w:r>
    </w:p>
    <w:p w14:paraId="21B83958"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W roku 2024 nastąpiła finalizacja zaciągnięcia zobowiązania w formie pożyczki z WFOŚiGW w Katowicach w wysokości 578 645,97 zł do spłaty  w latach 2026-2031. Środki z pożyczki pozwoliły na rozpoczęcie i kontynuację zadania remontu budynku siedziby urzędu gminy Krupski Młyn.</w:t>
      </w:r>
    </w:p>
    <w:p w14:paraId="337CAC00"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Zakres rzeczowy wydatków został ograniczony do minimum niezbędnego funkcjonowania jednostki. Wydatki zostały zaplanowane w sposób celowy i bardzo oszczędny. Poziom wydatków dostosowano do poziomu dochodów, jakimi Gmina planuje dysponować. </w:t>
      </w:r>
    </w:p>
    <w:p w14:paraId="50DF5D55"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Wydatki planowano z zachowaniem ostrożności, dostosowaniem do wysokości dochodów bieżących. Udział wydatków bieżących w planowanym budżecie gminy wynosi 78%, a wydatków majątkowych 22%.</w:t>
      </w:r>
    </w:p>
    <w:p w14:paraId="09790AC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b/>
          <w:bCs/>
          <w:sz w:val="24"/>
          <w:szCs w:val="24"/>
        </w:rPr>
        <w:t>W ramach wydatków bieżących</w:t>
      </w:r>
      <w:r w:rsidRPr="00675025">
        <w:rPr>
          <w:rFonts w:ascii="Times New Roman" w:hAnsi="Times New Roman" w:cs="Times New Roman"/>
          <w:sz w:val="24"/>
          <w:szCs w:val="24"/>
        </w:rPr>
        <w:t xml:space="preserve"> na kwotę 27 879 206,42 zł można wyodrębnić następujące grupy wydatków:</w:t>
      </w:r>
    </w:p>
    <w:p w14:paraId="039E3514"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związane z realizacją zadań statutowych gminy 8 006 165,81 zł</w:t>
      </w:r>
    </w:p>
    <w:p w14:paraId="6767051F"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na wynagrodzenia i składki od nich naliczane 14 476 239,53 zł</w:t>
      </w:r>
    </w:p>
    <w:p w14:paraId="763C73B0"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na obsługę długu 200 000 zł</w:t>
      </w:r>
    </w:p>
    <w:p w14:paraId="082F29B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na dotacje na zadania bieżące 2 712 500 zł</w:t>
      </w:r>
    </w:p>
    <w:p w14:paraId="145F1D6E"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świadczenia na rzecz osób fizycznych 2 201 020 zł</w:t>
      </w:r>
    </w:p>
    <w:p w14:paraId="1FF8CC4C"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wydatki na programy finansowane z udziałem środków, o których mowa w art. 5 ust. 1 pkt 2 i 3- 283 281,08 zł.</w:t>
      </w:r>
    </w:p>
    <w:p w14:paraId="02BBA9D7"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b/>
          <w:bCs/>
          <w:sz w:val="24"/>
          <w:szCs w:val="24"/>
        </w:rPr>
        <w:t>Wydatki majątkowe</w:t>
      </w:r>
      <w:r w:rsidRPr="00675025">
        <w:rPr>
          <w:rFonts w:ascii="Times New Roman" w:hAnsi="Times New Roman" w:cs="Times New Roman"/>
          <w:sz w:val="24"/>
          <w:szCs w:val="24"/>
        </w:rPr>
        <w:t xml:space="preserve"> stanowią w projekcie budżetu na 2026 rok kwotę 7 935 379,78 zł.</w:t>
      </w:r>
    </w:p>
    <w:p w14:paraId="746F5B85"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Zaplanowane zadania w ramach wydatków majątkowych to:</w:t>
      </w:r>
    </w:p>
    <w:p w14:paraId="6F16E2EB"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 „Zakup i montaż nowego agregatu prądotwórczego zewnętrznego na ujęcie wody” wartość 50 000 zł w dziale </w:t>
      </w:r>
      <w:bookmarkStart w:id="3" w:name="_Hlk213834934"/>
      <w:r w:rsidRPr="00675025">
        <w:rPr>
          <w:rFonts w:ascii="Times New Roman" w:hAnsi="Times New Roman" w:cs="Times New Roman"/>
          <w:sz w:val="24"/>
          <w:szCs w:val="24"/>
        </w:rPr>
        <w:t xml:space="preserve">010 Rolnictwo i łowiectwo  rozdział 01043  </w:t>
      </w:r>
      <w:bookmarkEnd w:id="3"/>
      <w:r w:rsidRPr="00675025">
        <w:rPr>
          <w:rFonts w:ascii="Times New Roman" w:hAnsi="Times New Roman" w:cs="Times New Roman"/>
          <w:sz w:val="24"/>
          <w:szCs w:val="24"/>
        </w:rPr>
        <w:t>Infrastruktura wodociągowa wsi,</w:t>
      </w:r>
    </w:p>
    <w:p w14:paraId="5C0C4DFA"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 „Zakup pompy na przepompowni ścieków P1”, wartość 11 000 zł w dziale 010 Rolnictwo </w:t>
      </w:r>
      <w:r w:rsidRPr="00675025">
        <w:rPr>
          <w:rFonts w:ascii="Times New Roman" w:hAnsi="Times New Roman" w:cs="Times New Roman"/>
          <w:sz w:val="24"/>
          <w:szCs w:val="24"/>
        </w:rPr>
        <w:br/>
        <w:t>i łowiectwo  rozdział 01044 Infrastruktura sanitacyjna wsi</w:t>
      </w:r>
    </w:p>
    <w:p w14:paraId="5F184C5B" w14:textId="709854C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 Zakup systemu zdalnego odczytu wodomierzy wraz z wdrożeniem”, wartość 25 000 zł </w:t>
      </w:r>
      <w:r w:rsidRPr="00675025">
        <w:rPr>
          <w:rFonts w:ascii="Times New Roman" w:hAnsi="Times New Roman" w:cs="Times New Roman"/>
          <w:sz w:val="24"/>
          <w:szCs w:val="24"/>
        </w:rPr>
        <w:br/>
        <w:t xml:space="preserve">w dziale 400 Wytwarzanie i zaopatrywanie w energię </w:t>
      </w:r>
      <w:r w:rsidR="00EE5606" w:rsidRPr="00675025">
        <w:rPr>
          <w:rFonts w:ascii="Times New Roman" w:hAnsi="Times New Roman" w:cs="Times New Roman"/>
          <w:sz w:val="24"/>
          <w:szCs w:val="24"/>
        </w:rPr>
        <w:t>elektryczną</w:t>
      </w:r>
      <w:r w:rsidRPr="00675025">
        <w:rPr>
          <w:rFonts w:ascii="Times New Roman" w:hAnsi="Times New Roman" w:cs="Times New Roman"/>
          <w:sz w:val="24"/>
          <w:szCs w:val="24"/>
        </w:rPr>
        <w:t>, gaz i wodę rozdział 40002 Dostarczanie wody</w:t>
      </w:r>
    </w:p>
    <w:p w14:paraId="42362569"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„Rozwój energetyki rozproszonej opartej o odnawialne źródła energii” i „Odnawialne źródła energii w budynkach użyteczności publicznej w gminie Krupski Młyn”. Środki zaplanowano w dziale 400 Wytwarzanie i zaopatrywanie w energię elektryczną, gaz i wodę rozdział 40003 Dostarczanie energii elektrycznej, wydatek 3 050 986,23 zł,</w:t>
      </w:r>
    </w:p>
    <w:p w14:paraId="32460BA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 zadanie „Droga Kanol”, środki zaplanowano w dziale 600 </w:t>
      </w:r>
      <w:bookmarkStart w:id="4" w:name="_Hlk213835954"/>
      <w:r w:rsidRPr="00675025">
        <w:rPr>
          <w:rFonts w:ascii="Times New Roman" w:hAnsi="Times New Roman" w:cs="Times New Roman"/>
          <w:sz w:val="24"/>
          <w:szCs w:val="24"/>
        </w:rPr>
        <w:t>Transport i łączność rozdział 60016 Drogi publiczne gminne</w:t>
      </w:r>
      <w:bookmarkEnd w:id="4"/>
      <w:r w:rsidRPr="00675025">
        <w:rPr>
          <w:rFonts w:ascii="Times New Roman" w:hAnsi="Times New Roman" w:cs="Times New Roman"/>
          <w:sz w:val="24"/>
          <w:szCs w:val="24"/>
        </w:rPr>
        <w:t>, kwota 300 000 zł</w:t>
      </w:r>
    </w:p>
    <w:p w14:paraId="4438FB33"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zakupy inwestycyjne na kwotę 11 000 zł w dziale 600 Transport i łączność rozdział 60016 Drogi publiczne gminne</w:t>
      </w:r>
    </w:p>
    <w:p w14:paraId="5909B9F4"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xml:space="preserve">- „Budowa kolumbarium” wydatek 250 000 zł w dziale 710 Działalność usługowa rozdział 71035 Cmentarze, </w:t>
      </w:r>
    </w:p>
    <w:p w14:paraId="652FAB17"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„Eliminowanie szkodliwych czynników ryzyka wśród pracowników UG w Krupskim Młynie”, wydatek  388 400 zł w dziale 750 Administracja publiczna rozdział 75023 Urzędy gmin (miast i miast na prawach powiatu),</w:t>
      </w:r>
    </w:p>
    <w:p w14:paraId="70C38F4F"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„Modernizacja budynku użyteczności publicznej na obszarze zdegradowanym”, wydatek 2 037 029,20 zł w dziale 750 Administracja publiczna rozdział 75023 Urzędy gmin (miast i miast na prawach powiatu),</w:t>
      </w:r>
    </w:p>
    <w:p w14:paraId="195DB08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„Przebudowa zadaszenia nad wejściem do budynku Urzędu Stanu Cywilnego”, wydatek 123 000 zł w dziale 750 Administracja publiczna rozdział 75023 Urzędy gmin (miast i miast na prawach powiatu),</w:t>
      </w:r>
    </w:p>
    <w:p w14:paraId="3A49006F"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„Cyberbezpieczny samorząd”, wydatek 188 181,35 zł w dziale 750 Administracja publiczna  rozdział 75095 Pozostała działalność,</w:t>
      </w:r>
    </w:p>
    <w:p w14:paraId="1DA26550"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„Wymiana nieenergooszczędnych opraw oświetleniowych na nowe oprawy LED na terenie gminy Krupski Młyn”, wydatek 375 783 zł w dziale 900 Gospodarka komunalna i ochrona środowiska rozdział 90015 Oświetlenie ulic, placów i dróg,</w:t>
      </w:r>
    </w:p>
    <w:p w14:paraId="7A15705F"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„Zabudowa systemu wskazania poziomu ścieków na pompowni P2 Oczko i PS1 na oczyszczalni ścieków w Krupskim Młynie”, wydatek 15 000 zł w dziale 900 Gospodarka komunalna i ochrona środowiska rozdział 90001 Gospodarka ściekowa i ochrona wód ,</w:t>
      </w:r>
    </w:p>
    <w:p w14:paraId="2384E333"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„Prace konserwatorskie we wnętrzu kaplicy Bożego Grobu i św. Medarda w Potępie”, dotacja dla Parafii w Kotach 150 000 zł w dziale 921 Kultura i ochrona dziedzictwa narodowego rozdział 92120 Ochrona zabytków i opieka nad zabytkami,</w:t>
      </w:r>
    </w:p>
    <w:p w14:paraId="3C0CEA94"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„Modernizacja boisk sportowych” wydatek 45 000 zł w dziale 926 Kultura fizyczna rozdział 92601 Obiekty sportowe,</w:t>
      </w:r>
    </w:p>
    <w:p w14:paraId="568FFB71"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„Zagospodarowanie terenu wokół Ziętka” wydatek 15 000 zł w dziale 926 Kultura fizyczna rozdział 92601 Obiekty sportowe,</w:t>
      </w:r>
    </w:p>
    <w:p w14:paraId="6CAE096C"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 „Modernizacja basenu w Krupskim Młynie wraz z otoczeniem” wydatek 900 000 zł w dziale 926 Kultura fizyczna rozdział 92601 Obiekty sportowe.</w:t>
      </w:r>
    </w:p>
    <w:p w14:paraId="4DE84D4E" w14:textId="77777777" w:rsidR="00D61350" w:rsidRPr="00675025" w:rsidRDefault="00D61350" w:rsidP="00E736F9">
      <w:pPr>
        <w:spacing w:after="0" w:line="240" w:lineRule="auto"/>
        <w:ind w:firstLine="708"/>
        <w:contextualSpacing/>
        <w:rPr>
          <w:rFonts w:ascii="Times New Roman" w:hAnsi="Times New Roman" w:cs="Times New Roman"/>
          <w:sz w:val="24"/>
          <w:szCs w:val="24"/>
        </w:rPr>
      </w:pPr>
      <w:r w:rsidRPr="00675025">
        <w:rPr>
          <w:rFonts w:ascii="Times New Roman" w:hAnsi="Times New Roman" w:cs="Times New Roman"/>
          <w:sz w:val="24"/>
          <w:szCs w:val="24"/>
        </w:rPr>
        <w:t>Na wydatki jednostek budżetowych funkcjonujących w gminie przeznacza się następujące wartości: Urząd Gminy 21 621 743,39 zł, Gminny Ośrodek Pomocy Społecznej 3 398 780 zł, Gminny Zespół Oświatowy 565 041 zł (w tym dowożenie uczniów niepełnosprawnych do placówek oświatowych poza Gminę Krupski Młyn na kwotę 152 600 zł), Przedszkole Nr 1 w Krupskim Młynie z oddziałem w Ziętku 2 320 179,90 zł, Szkoła Podstawowa Nr 1 w Krupskim Młynie 4 254 526,81 zł, Zespół Szkolno-Przedszkolny w Potępie 3 654 316 zł.</w:t>
      </w:r>
    </w:p>
    <w:p w14:paraId="392D7515" w14:textId="4F425ADB" w:rsidR="00D61350" w:rsidRPr="00675025" w:rsidRDefault="00D61350" w:rsidP="00E736F9">
      <w:pPr>
        <w:spacing w:after="0" w:line="240" w:lineRule="auto"/>
        <w:contextualSpacing/>
        <w:rPr>
          <w:rFonts w:ascii="Times New Roman" w:hAnsi="Times New Roman" w:cs="Times New Roman"/>
          <w:b/>
          <w:bCs/>
          <w:sz w:val="24"/>
          <w:szCs w:val="24"/>
        </w:rPr>
      </w:pPr>
      <w:r w:rsidRPr="00675025">
        <w:rPr>
          <w:rFonts w:ascii="Times New Roman" w:hAnsi="Times New Roman" w:cs="Times New Roman"/>
          <w:b/>
          <w:bCs/>
          <w:sz w:val="24"/>
          <w:szCs w:val="24"/>
        </w:rPr>
        <w:t>Materiał informacyjn</w:t>
      </w:r>
      <w:r w:rsidR="00E736F9" w:rsidRPr="00675025">
        <w:rPr>
          <w:rFonts w:ascii="Times New Roman" w:hAnsi="Times New Roman" w:cs="Times New Roman"/>
          <w:b/>
          <w:bCs/>
          <w:sz w:val="24"/>
          <w:szCs w:val="24"/>
        </w:rPr>
        <w:t>y</w:t>
      </w:r>
      <w:r w:rsidRPr="00675025">
        <w:rPr>
          <w:rFonts w:ascii="Times New Roman" w:hAnsi="Times New Roman" w:cs="Times New Roman"/>
          <w:b/>
          <w:bCs/>
          <w:sz w:val="24"/>
          <w:szCs w:val="24"/>
        </w:rPr>
        <w:t>:</w:t>
      </w:r>
    </w:p>
    <w:p w14:paraId="0CA9C67D"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Gmina Krupski Młyn jest organizatorem dla instytucji Gminnej Biblioteki Publicznej w Krupskim Młynie oraz Gminnego Ośrodka Kultury, Sportu i Rekreacji w Krupskim Młynie.</w:t>
      </w:r>
    </w:p>
    <w:p w14:paraId="68305A69"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Jednostki złożyły plany finansowe  działalności na rok 2026.</w:t>
      </w:r>
    </w:p>
    <w:p w14:paraId="22096668" w14:textId="77777777" w:rsidR="00D61350" w:rsidRPr="00675025" w:rsidRDefault="00D61350" w:rsidP="00E736F9">
      <w:pPr>
        <w:spacing w:after="0" w:line="240" w:lineRule="auto"/>
        <w:contextualSpacing/>
        <w:rPr>
          <w:rFonts w:ascii="Times New Roman" w:hAnsi="Times New Roman" w:cs="Times New Roman"/>
          <w:sz w:val="24"/>
          <w:szCs w:val="24"/>
        </w:rPr>
      </w:pPr>
      <w:r w:rsidRPr="00675025">
        <w:rPr>
          <w:rFonts w:ascii="Times New Roman" w:hAnsi="Times New Roman" w:cs="Times New Roman"/>
          <w:sz w:val="24"/>
          <w:szCs w:val="24"/>
        </w:rPr>
        <w:t>Ostatecznie ustalono kwoty dotacji na rok 2026 w wysokości 390 000 zł dla GBP w Krupskim Młynie oraz kwotę dotacji 1 020 000 dla GOKSiR w Krupskim Młynie.</w:t>
      </w:r>
    </w:p>
    <w:p w14:paraId="46740765" w14:textId="77777777" w:rsidR="00D61350" w:rsidRPr="00675025" w:rsidRDefault="00D61350" w:rsidP="00E736F9">
      <w:pPr>
        <w:spacing w:after="0" w:line="240" w:lineRule="auto"/>
        <w:contextualSpacing/>
        <w:rPr>
          <w:rFonts w:ascii="Times New Roman" w:hAnsi="Times New Roman" w:cs="Times New Roman"/>
          <w:b/>
          <w:bCs/>
          <w:sz w:val="24"/>
          <w:szCs w:val="24"/>
          <w:u w:val="single"/>
        </w:rPr>
      </w:pPr>
      <w:r w:rsidRPr="00675025">
        <w:rPr>
          <w:rFonts w:ascii="Times New Roman" w:hAnsi="Times New Roman" w:cs="Times New Roman"/>
          <w:b/>
          <w:bCs/>
          <w:sz w:val="24"/>
          <w:szCs w:val="24"/>
          <w:u w:val="single"/>
        </w:rPr>
        <w:t>Wydatki ogółem                                         35 814 586,20 zł</w:t>
      </w:r>
    </w:p>
    <w:p w14:paraId="6C4C850E"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Wydatki bieżące                                         27 879 206,42 zł</w:t>
      </w:r>
    </w:p>
    <w:p w14:paraId="4E996258"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Wydatki majątkowe                                    7 935 379,78 zł</w:t>
      </w:r>
    </w:p>
    <w:p w14:paraId="65D2AA6F"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010 Rolnictwo i łowiectwo                       61 250 zł</w:t>
      </w:r>
    </w:p>
    <w:p w14:paraId="284AFE34"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 Rozdział 01030 Izby rolnicze                                                      250,00 zł</w:t>
      </w:r>
    </w:p>
    <w:p w14:paraId="6006D6C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wpłaty gmin na rzecz izb rolniczych                                            250,00 zł </w:t>
      </w:r>
    </w:p>
    <w:p w14:paraId="016B3C03"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01043 infrastruktura wodociągowa wsi                      50 000 zł</w:t>
      </w:r>
    </w:p>
    <w:p w14:paraId="09E9E1C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wydatek inwestycyjny na zakup i montaż nowego agregatu prądotwórczego zewnętrznego na ujęciu wody </w:t>
      </w:r>
    </w:p>
    <w:p w14:paraId="6C879351"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01044 infrastruktura sanitacyjna wsi 11 000 zł</w:t>
      </w:r>
    </w:p>
    <w:p w14:paraId="282B71B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wydatek inwestycyjny na zakup pompy na potrzeby oczyszczalni ścieków w Ziętku i zakup materiałów dla sieci sanitacyjnej</w:t>
      </w:r>
    </w:p>
    <w:p w14:paraId="5E0C0971"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 xml:space="preserve">Dział 400 Wytwarzanie i zaopatrywanie w energię elektryczną, gaz i wodę 3 419 886,23 zł </w:t>
      </w:r>
    </w:p>
    <w:p w14:paraId="56520140" w14:textId="235D18AA" w:rsidR="00D61350" w:rsidRPr="00675025" w:rsidRDefault="00D61350" w:rsidP="00E736F9">
      <w:pPr>
        <w:tabs>
          <w:tab w:val="left" w:pos="2190"/>
        </w:tabs>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40002 Dostarczanie wody 368 900 zł</w:t>
      </w:r>
    </w:p>
    <w:p w14:paraId="2306E4B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
          <w:sz w:val="24"/>
          <w:szCs w:val="24"/>
        </w:rPr>
        <w:t xml:space="preserve"> - </w:t>
      </w:r>
      <w:r w:rsidRPr="00675025">
        <w:rPr>
          <w:rFonts w:ascii="Times New Roman" w:hAnsi="Times New Roman" w:cs="Times New Roman"/>
          <w:bCs/>
          <w:sz w:val="24"/>
          <w:szCs w:val="24"/>
        </w:rPr>
        <w:t xml:space="preserve">wydatki związane z </w:t>
      </w:r>
      <w:r w:rsidRPr="00675025">
        <w:rPr>
          <w:rFonts w:ascii="Times New Roman" w:hAnsi="Times New Roman" w:cs="Times New Roman"/>
          <w:sz w:val="24"/>
          <w:szCs w:val="24"/>
        </w:rPr>
        <w:t xml:space="preserve">bieżącą eksploatacją i konserwacją urządzeń wodociągowych, monitoring jakości wody, usuwanie awarii oraz zakup niezbędnych materiałów, armatury </w:t>
      </w:r>
      <w:r w:rsidRPr="00675025">
        <w:rPr>
          <w:rFonts w:ascii="Times New Roman" w:hAnsi="Times New Roman" w:cs="Times New Roman"/>
          <w:sz w:val="24"/>
          <w:szCs w:val="24"/>
        </w:rPr>
        <w:br/>
        <w:t>i energii elektrycznej,</w:t>
      </w:r>
    </w:p>
    <w:p w14:paraId="5A8132F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wymiany wodomierzy, napraw i konserwacji hydrantów, modernizacji urządzeń technologicznych,</w:t>
      </w:r>
    </w:p>
    <w:p w14:paraId="298D42E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opłaty środowiskowe i administracyjne, koszty ubezpieczenia obiektów, wynagrodzenie eksploatatora oraz działania związane z dochodzeniem należności. </w:t>
      </w:r>
    </w:p>
    <w:p w14:paraId="3DEBE1E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40003 Dostarczanie energii elektrycznej 3 050 986,23 zł</w:t>
      </w:r>
    </w:p>
    <w:p w14:paraId="1D46920C" w14:textId="77777777" w:rsidR="00D61350" w:rsidRPr="00675025" w:rsidRDefault="00D61350" w:rsidP="00E736F9">
      <w:pPr>
        <w:spacing w:after="0" w:line="240" w:lineRule="auto"/>
        <w:rPr>
          <w:rFonts w:ascii="Times New Roman" w:hAnsi="Times New Roman" w:cs="Times New Roman"/>
          <w:sz w:val="24"/>
          <w:szCs w:val="24"/>
        </w:rPr>
      </w:pPr>
      <w:bookmarkStart w:id="5" w:name="_Hlk213845341"/>
      <w:r w:rsidRPr="00675025">
        <w:rPr>
          <w:rFonts w:ascii="Times New Roman" w:hAnsi="Times New Roman" w:cs="Times New Roman"/>
          <w:sz w:val="24"/>
          <w:szCs w:val="24"/>
        </w:rPr>
        <w:t>- zadanie inwestycyjne: Montaż instalacji OZE na terenie Gminy Krupski Młyn - Rozwój energetyki rozproszone, (środki własne 419 010,77 zł i środki z Fundusze Europejskie dla Śląskiego 2 374 394,36 zł),</w:t>
      </w:r>
    </w:p>
    <w:p w14:paraId="375D872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zadanie Odnawialne źródła energii w budynkach użyteczności publicznej w Gminie Krupski Młyn (środki własne 38 637,16 zł i  środki z Fundusze Europejskie dla Śląskiego 218 943,94 zł)</w:t>
      </w:r>
    </w:p>
    <w:bookmarkEnd w:id="5"/>
    <w:p w14:paraId="2B56D57B"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600 Transport i łączność 1 739 100 zł</w:t>
      </w:r>
    </w:p>
    <w:p w14:paraId="3D48A720" w14:textId="77777777" w:rsidR="00D61350" w:rsidRPr="00675025" w:rsidRDefault="00D61350" w:rsidP="00E736F9">
      <w:pPr>
        <w:spacing w:after="0" w:line="240" w:lineRule="auto"/>
        <w:rPr>
          <w:rFonts w:ascii="Times New Roman" w:hAnsi="Times New Roman" w:cs="Times New Roman"/>
          <w:b/>
          <w:sz w:val="24"/>
          <w:szCs w:val="24"/>
        </w:rPr>
      </w:pPr>
    </w:p>
    <w:p w14:paraId="27404F7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60004 Lokalny transport zbiorowy 1 244 000 zł</w:t>
      </w:r>
    </w:p>
    <w:p w14:paraId="69365895"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xml:space="preserve">- organizacja transportu zbiorowego relacji Krupski Młyn – Tarnowskie Góry </w:t>
      </w:r>
    </w:p>
    <w:p w14:paraId="64F134BA"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Zgodnie z uchwałą Zarządu Górnośląsko-Zagłębiowskiej Metropolii w Katowicach wpłaty na ich rzecz za organizację transportu zbiorowego</w:t>
      </w:r>
    </w:p>
    <w:p w14:paraId="1480B34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60016 Drogi publiczne gminne 483 400 zł, zaplanowano m.in.:</w:t>
      </w:r>
    </w:p>
    <w:p w14:paraId="286AF10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środki na bieżące utrzymanie i remonty dróg gminnych oraz obiektów mostowych, obejmujące zakup paliwa, soli drogowej, materiałów do napraw nawierzchni i obiektów mostowych, a także elementów oznakowania drogowego,</w:t>
      </w:r>
    </w:p>
    <w:p w14:paraId="29AE716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usług sprzętowych, napraw pojazdów i maszyn, przeglądów technicznych oraz robót związanych z akcją zimową,</w:t>
      </w:r>
    </w:p>
    <w:p w14:paraId="2440D1D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remonty cząstkowe i bieżące dróg, naprawy wpustów ulicznych, prace utrzymaniowe na kładkach i mostach, </w:t>
      </w:r>
    </w:p>
    <w:p w14:paraId="65BFB82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utwardzenie poboczy i remonty wybranych odcinków dróg,</w:t>
      </w:r>
    </w:p>
    <w:p w14:paraId="07091BE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opracowania techniczne, przeglądy okresowe oraz zakup sprzętu do utrzymania terenów przydrożnych.</w:t>
      </w:r>
    </w:p>
    <w:p w14:paraId="037FE49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60053 Infrastruktura telekomunikacyjna 11 700 zł, w tym:</w:t>
      </w:r>
    </w:p>
    <w:p w14:paraId="5C71BB90"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wydatki związane z utrzymaniem monitoringu gminnego wizyjnego: przegląd, naprawy, transmisja danych</w:t>
      </w:r>
    </w:p>
    <w:p w14:paraId="2859C3C4"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700 Gospodarka mieszkaniowa 1 275 784,74 zł</w:t>
      </w:r>
    </w:p>
    <w:p w14:paraId="2DA58F2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70005 Gospodarka gruntami i nieruchomościami 1 275 784,74 zł, w tym:</w:t>
      </w:r>
    </w:p>
    <w:p w14:paraId="437246D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środki na bieżące utrzymanie i administrowanie budynkami komunalnymi oraz lokalami socjalnymi należącymi do gminy, obejmujące zakup materiałów budowlanych </w:t>
      </w:r>
      <w:r w:rsidRPr="00675025">
        <w:rPr>
          <w:rFonts w:ascii="Times New Roman" w:hAnsi="Times New Roman" w:cs="Times New Roman"/>
          <w:sz w:val="24"/>
          <w:szCs w:val="24"/>
        </w:rPr>
        <w:br/>
        <w:t>i eksploatacyjnych, środków czystości, energii elektrycznej oraz usług niezbędnych do zapewnienia właściwego stanu technicznego i użytkowego obiektów,</w:t>
      </w:r>
    </w:p>
    <w:p w14:paraId="1214F80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niezbędne remonty dachów, kominów, instalacji wewnętrznych, usuwanie awarii oraz bieżące naprawy,</w:t>
      </w:r>
    </w:p>
    <w:p w14:paraId="497D094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przeglądy techniczne, gazowe, elektryczne, kominiarskie, przeciwpożarowe i budowlane, a także usługi inspektora nadzoru oraz gospodarowanie odpadami,</w:t>
      </w:r>
    </w:p>
    <w:p w14:paraId="5CD9BA9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zarządu we wspólnotach mieszkaniowych, ubezpieczenie budynków, operaty szacunkowe, wypisy i wyrysy geodezyjne oraz publikacje dotyczące gospodarowania nieruchomościami.</w:t>
      </w:r>
    </w:p>
    <w:p w14:paraId="4AEFB5C5" w14:textId="77777777" w:rsidR="00D61350" w:rsidRPr="00675025" w:rsidRDefault="00D61350" w:rsidP="00E736F9">
      <w:pPr>
        <w:tabs>
          <w:tab w:val="left" w:pos="5040"/>
        </w:tabs>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710 Działalność usługowa 490 177,85 zł</w:t>
      </w:r>
      <w:r w:rsidRPr="00675025">
        <w:rPr>
          <w:rFonts w:ascii="Times New Roman" w:hAnsi="Times New Roman" w:cs="Times New Roman"/>
          <w:b/>
          <w:sz w:val="24"/>
          <w:szCs w:val="24"/>
          <w:u w:val="single"/>
        </w:rPr>
        <w:tab/>
      </w:r>
    </w:p>
    <w:p w14:paraId="1B715E7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Rozdział 71004 Plany zagospodarowania przestrzennego 230 177,85 zł, w tym: </w:t>
      </w:r>
    </w:p>
    <w:p w14:paraId="674225F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opracowanie dokumentów planistycznych związanych z zagospodarowaniem przestrzennym gminy</w:t>
      </w:r>
    </w:p>
    <w:p w14:paraId="6FB85989"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71012 Zadania z zakresu geodezji i kartografii 10 000 zł</w:t>
      </w:r>
    </w:p>
    <w:p w14:paraId="0E4FDBE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
          <w:bCs/>
          <w:sz w:val="24"/>
          <w:szCs w:val="24"/>
        </w:rPr>
        <w:t xml:space="preserve">- </w:t>
      </w:r>
      <w:r w:rsidRPr="00675025">
        <w:rPr>
          <w:rFonts w:ascii="Times New Roman" w:hAnsi="Times New Roman" w:cs="Times New Roman"/>
          <w:sz w:val="24"/>
          <w:szCs w:val="24"/>
        </w:rPr>
        <w:t>rozgraniczenia i podziały nieruchomości</w:t>
      </w:r>
    </w:p>
    <w:p w14:paraId="28B4D004"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71035 Cmentarze 250 000 zł</w:t>
      </w:r>
    </w:p>
    <w:p w14:paraId="3B9CF6C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budowa kolumbarium</w:t>
      </w:r>
    </w:p>
    <w:p w14:paraId="0B906E06"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750 Administracja publiczna 8 975 726,57 zł</w:t>
      </w:r>
    </w:p>
    <w:p w14:paraId="3BCAAD4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75011 Urzędy wojewódzkie 47 837 zł, w tym:</w:t>
      </w:r>
    </w:p>
    <w:p w14:paraId="6967700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na wynagrodzenia i wydatki rzeczowe zgodnie z dotacją z budżetu państwa (zadania zlecone gminie z zakresu zadań administracji rządowej)</w:t>
      </w:r>
    </w:p>
    <w:p w14:paraId="4042F0C7"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75022 Rady gmin 193 000 zł, w tym:</w:t>
      </w:r>
    </w:p>
    <w:p w14:paraId="631BC96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diety radnych,</w:t>
      </w:r>
    </w:p>
    <w:p w14:paraId="3C0A365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materiały, energia, usługi związane z obsługą Rady Gminy</w:t>
      </w:r>
    </w:p>
    <w:p w14:paraId="6ED414E7"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75023 Urzędy gmin 7 828 643,92 zł, w tym:</w:t>
      </w:r>
    </w:p>
    <w:p w14:paraId="5932C59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pracowników wraz z pochodnymi, składką na PFRON oraz wydatkami niezaliczanymi do wynagrodzeń (ekwiwalenty, odzież robocza, posiłki profilaktyczne, dopłaty do okularów korekcyjnych),</w:t>
      </w:r>
    </w:p>
    <w:p w14:paraId="0BD2625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umów zleceń, odpis na Zakładowy Fundusz Świadczeń Socjalnych oraz wydatki związane z okresowymi badaniami lekarskimi i szkoleniami pracowników,</w:t>
      </w:r>
    </w:p>
    <w:p w14:paraId="2114219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materiałów biurowych, energii, usług telekomunikacyjnych, informatycznych </w:t>
      </w:r>
      <w:r w:rsidRPr="00675025">
        <w:rPr>
          <w:rFonts w:ascii="Times New Roman" w:hAnsi="Times New Roman" w:cs="Times New Roman"/>
          <w:sz w:val="24"/>
          <w:szCs w:val="24"/>
        </w:rPr>
        <w:br/>
        <w:t>i prawnych, a także opłaty za licencje, prowizje bankowe, usługi pocztowe, prenumeraty oraz serwis sprzętu i urządzeń biurowych,</w:t>
      </w:r>
    </w:p>
    <w:p w14:paraId="1C5A54B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ochrony mienia, podróże służbowe oraz drobne usługi remontowe.</w:t>
      </w:r>
    </w:p>
    <w:p w14:paraId="50717BD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W ramach wydatków majątkowych zaplanowano realizację inwestycji związanych z modernizacją i remontem budynku stanowiącego siedzibę Urzędu Gminy w Krupskim Młynie. </w:t>
      </w:r>
    </w:p>
    <w:p w14:paraId="2CA82B17"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75075 Promocja jednostek samorządu terytorialnego 132 514,73 zł, w tym:</w:t>
      </w:r>
    </w:p>
    <w:p w14:paraId="4A89D83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wypłatę stypendiów dla uczniów, </w:t>
      </w:r>
    </w:p>
    <w:p w14:paraId="25396F8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finansowanie uprawnień do bezpłatnych przejazdów autobusowych,</w:t>
      </w:r>
    </w:p>
    <w:p w14:paraId="27797AC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materiałów promocyjnych służących promocji gminy i jej inicjatyw lokalnych,</w:t>
      </w:r>
    </w:p>
    <w:p w14:paraId="7A68A04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w ramach funduszu sołeckiego.</w:t>
      </w:r>
    </w:p>
    <w:p w14:paraId="1AD9982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75085 Wspólna obsługa jednostek samorządu terytorialnego 410 941 zł, w tym:</w:t>
      </w:r>
    </w:p>
    <w:p w14:paraId="28AF4B1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środki na wynagrodzenia pracowników wraz z pochodnymi oraz dodatkowym wynagrodzeniem rocznym, a także wydatki niezaliczane do wynagrodzeń, obejmujące świadczenia pracownicze wynikające z obowiązujących przepisów,</w:t>
      </w:r>
    </w:p>
    <w:p w14:paraId="67E178C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okresowych badań lekarskich, szkoleń oraz odpis na Zakładowy Fundusz Świadczeń Socjalnych i pracownicze plany kapitałowe,</w:t>
      </w:r>
    </w:p>
    <w:p w14:paraId="4FE3D4B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sz w:val="24"/>
          <w:szCs w:val="24"/>
        </w:rPr>
        <w:t xml:space="preserve">- usługi związane z licencjami i obsługą oprogramowania komputerowego wykorzystywanego w pracy administracyjnej. </w:t>
      </w:r>
    </w:p>
    <w:p w14:paraId="36CA768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75095 Pozostała działalność 362 789,92 zł, w tym:</w:t>
      </w:r>
    </w:p>
    <w:p w14:paraId="1032C7A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na rzecz osób fizycznych diety sołtysów</w:t>
      </w:r>
    </w:p>
    <w:p w14:paraId="07232A7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realizacja zadania/projektu „Cyberbezpieczny samorząd” (środki własne i środki pozyskane w formie Grantu)</w:t>
      </w:r>
    </w:p>
    <w:p w14:paraId="0BC749E0"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751 Urzędy naczelnych organów władzy państwowej, kontroli i ochrony prawa oraz sądownictwa 1 500 zł</w:t>
      </w:r>
    </w:p>
    <w:p w14:paraId="7769C72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75101 Urzędy naczelnych organów władzy państwowej, kontroli i ochrony prawa 1 500 zł, w tym:</w:t>
      </w:r>
    </w:p>
    <w:p w14:paraId="300A068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(dotacja od Wojewody Śląskiego) za prowadzenie stałego rejestru wyborców</w:t>
      </w:r>
    </w:p>
    <w:p w14:paraId="70E8F54C"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752 Obrona narodowa 780 zł</w:t>
      </w:r>
    </w:p>
    <w:p w14:paraId="34175A2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75212 Pozostałe wydatki obronne 300 zł, w tym:</w:t>
      </w:r>
    </w:p>
    <w:p w14:paraId="7EEB23A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wynagrodzenia z dotacji budżetu państwa, </w:t>
      </w:r>
    </w:p>
    <w:p w14:paraId="1DC46796"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75224 Kwalifikacja wojskowa 480 zł</w:t>
      </w:r>
    </w:p>
    <w:p w14:paraId="12C6A0C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na kwalifikację wojskową (zadanie zlecone)</w:t>
      </w:r>
    </w:p>
    <w:p w14:paraId="7854C438"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754 Bezpieczeństwo publiczne i ochrona przeciwpożarowa 167 896 zł</w:t>
      </w:r>
    </w:p>
    <w:p w14:paraId="66F88D8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75412 Ochotnicze straże pożarne 167 196 zł, w tym:</w:t>
      </w:r>
    </w:p>
    <w:p w14:paraId="685A778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ekwiwalenty dla członków biorących udział w akcjach ratowniczych, </w:t>
      </w:r>
    </w:p>
    <w:p w14:paraId="71A8E0D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wynikające z umów zleceń dla strażaków ochotników,</w:t>
      </w:r>
    </w:p>
    <w:p w14:paraId="76C7888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sprzętu i materiałów niezbędnych do działalności operacyjnej jednostek OSP, </w:t>
      </w:r>
    </w:p>
    <w:p w14:paraId="5FCD81D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środki na energię elektryczną, usługi telekomunikacyjne, badania lekarskie strażaków, przeglądy i serwis samochodów pożarniczych, oraz ubezpieczenie jednostek i sprzętu. </w:t>
      </w:r>
    </w:p>
    <w:p w14:paraId="69FA735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w ramach funduszu sołeckiego.</w:t>
      </w:r>
    </w:p>
    <w:p w14:paraId="0CFA534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75414 Obrona cywilna 700 zł, w tym:</w:t>
      </w:r>
    </w:p>
    <w:p w14:paraId="7A5A07C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utrzymanie i doposażenie magazynu przeciwpowodziowego, w tym zakup worków, piachu i narzędzi niezbędnych do działań interwencyjnych, </w:t>
      </w:r>
    </w:p>
    <w:p w14:paraId="6AE8A16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sz w:val="24"/>
          <w:szCs w:val="24"/>
        </w:rPr>
        <w:t>- koszty energii do syren alarmowych oraz niezbędne usługi serwisowe i remontowe sprzętu wykorzystywanego w działaniach przeciwpowodziowych.</w:t>
      </w:r>
    </w:p>
    <w:p w14:paraId="17775EF9"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757 Obsługa długu publicznego 200 000 zł</w:t>
      </w:r>
    </w:p>
    <w:p w14:paraId="196DB62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75702 obsługa papierów wartościowych, kredytów i pożyczek oraz innych zobowiązań jst zaliczanych do tytułu dłużnego 200 000 zł</w:t>
      </w:r>
    </w:p>
    <w:p w14:paraId="20F259E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odsetki od kredytu i pożyczki</w:t>
      </w:r>
    </w:p>
    <w:p w14:paraId="0FD96F45"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758 Różne rozliczenia 117 000 zł</w:t>
      </w:r>
    </w:p>
    <w:p w14:paraId="238E50B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75818 Rezerwy ogólne i celowe 117 000 zł</w:t>
      </w:r>
    </w:p>
    <w:p w14:paraId="25BBE54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rezerwa ogólna i rezerwa na zarządzanie kryzysowe  zgodnie z ustawami</w:t>
      </w:r>
    </w:p>
    <w:p w14:paraId="2AA114A5"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801 Oświata i wychowanie 10 443 121,81 zł</w:t>
      </w:r>
    </w:p>
    <w:p w14:paraId="5805F1B0"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80101 Szkoły podstawowe 5 874 826,81 zł, w tym:</w:t>
      </w:r>
    </w:p>
    <w:p w14:paraId="1883486D" w14:textId="77777777" w:rsidR="00D61350" w:rsidRPr="00675025" w:rsidRDefault="00D61350" w:rsidP="00E736F9">
      <w:pPr>
        <w:spacing w:after="0" w:line="240" w:lineRule="auto"/>
        <w:rPr>
          <w:rFonts w:ascii="Times New Roman" w:hAnsi="Times New Roman" w:cs="Times New Roman"/>
          <w:sz w:val="24"/>
          <w:szCs w:val="24"/>
        </w:rPr>
      </w:pPr>
      <w:bookmarkStart w:id="6" w:name="_Hlk213849129"/>
      <w:r w:rsidRPr="00675025">
        <w:rPr>
          <w:rFonts w:ascii="Times New Roman" w:hAnsi="Times New Roman" w:cs="Times New Roman"/>
          <w:sz w:val="24"/>
          <w:szCs w:val="24"/>
        </w:rPr>
        <w:t xml:space="preserve">- środki na wynagrodzenia pracowników wraz z pochodnymi oraz dodatkowe świadczenia niezaliczane do wynagrodzeń, w tym dodatek wiejski. </w:t>
      </w:r>
    </w:p>
    <w:p w14:paraId="7F7E2DC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koszty materiałów i wyposażenia niezbędnego do prowadzenia bieżącej działalności jednostki, </w:t>
      </w:r>
    </w:p>
    <w:p w14:paraId="26AEFD4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energii, usług remontowych oraz badań okresowych pracowników.</w:t>
      </w:r>
    </w:p>
    <w:p w14:paraId="2236E8C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usługi pozostałe i telekomunikacyjne, podróże służbowe, różne opłaty i składki, </w:t>
      </w:r>
    </w:p>
    <w:p w14:paraId="2F8BFFC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odpis na Zakładowy Fundusz Świadczeń Socjalnych oraz szkolenia.</w:t>
      </w:r>
    </w:p>
    <w:bookmarkEnd w:id="6"/>
    <w:p w14:paraId="5428781E" w14:textId="77777777" w:rsidR="00D61350" w:rsidRPr="00675025" w:rsidRDefault="00D61350" w:rsidP="00E736F9">
      <w:pPr>
        <w:tabs>
          <w:tab w:val="left" w:pos="5490"/>
        </w:tabs>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80104 Przedszkola 2 118 109 zł, w tym:</w:t>
      </w:r>
      <w:r w:rsidRPr="00675025">
        <w:rPr>
          <w:rFonts w:ascii="Times New Roman" w:hAnsi="Times New Roman" w:cs="Times New Roman"/>
          <w:b/>
          <w:sz w:val="24"/>
          <w:szCs w:val="24"/>
        </w:rPr>
        <w:tab/>
      </w:r>
    </w:p>
    <w:p w14:paraId="7F09DE2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środki na wynagrodzenia pracowników wraz z pochodnymi oraz dodatkowe świadczenia niezaliczane do wynagrodzeń, w tym dodatek wiejski,</w:t>
      </w:r>
    </w:p>
    <w:p w14:paraId="389CAA9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koszty materiałów i wyposażenia niezbędnego do prowadzenia bieżącej działalności jednostki, </w:t>
      </w:r>
    </w:p>
    <w:p w14:paraId="6D48C7F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energii, usług remontowych oraz badań okresowych pracowników,</w:t>
      </w:r>
    </w:p>
    <w:p w14:paraId="1C2BD3D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usługi pozostałe i telekomunikacyjne, podróże służbowe, różne opłaty i składki, </w:t>
      </w:r>
    </w:p>
    <w:p w14:paraId="586A2CF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odpis na Zakładowy Fundusz Świadczeń Socjalnych oraz szkolenia,</w:t>
      </w:r>
    </w:p>
    <w:p w14:paraId="7C4C5F2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opłaty za dzieci z naszej gminy uczęszczające do przedszkoli w innych gminach,</w:t>
      </w:r>
    </w:p>
    <w:p w14:paraId="275CADA3" w14:textId="77777777" w:rsidR="00D61350" w:rsidRPr="00675025" w:rsidRDefault="00D61350" w:rsidP="00E736F9">
      <w:pPr>
        <w:tabs>
          <w:tab w:val="left" w:pos="6150"/>
        </w:tabs>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80107 Świetlice szkolne 375 800 zł</w:t>
      </w:r>
    </w:p>
    <w:p w14:paraId="628D19B4" w14:textId="77777777" w:rsidR="00D61350" w:rsidRPr="00675025" w:rsidRDefault="00D61350" w:rsidP="00E736F9">
      <w:pPr>
        <w:tabs>
          <w:tab w:val="left" w:pos="6150"/>
        </w:tabs>
        <w:spacing w:after="0" w:line="240" w:lineRule="auto"/>
        <w:rPr>
          <w:rFonts w:ascii="Times New Roman" w:hAnsi="Times New Roman" w:cs="Times New Roman"/>
          <w:bCs/>
          <w:sz w:val="24"/>
          <w:szCs w:val="24"/>
        </w:rPr>
      </w:pPr>
      <w:r w:rsidRPr="00675025">
        <w:rPr>
          <w:rFonts w:ascii="Times New Roman" w:hAnsi="Times New Roman" w:cs="Times New Roman"/>
          <w:b/>
          <w:sz w:val="24"/>
          <w:szCs w:val="24"/>
        </w:rPr>
        <w:t xml:space="preserve">- </w:t>
      </w:r>
      <w:r w:rsidRPr="00675025">
        <w:rPr>
          <w:rFonts w:ascii="Times New Roman" w:hAnsi="Times New Roman" w:cs="Times New Roman"/>
          <w:bCs/>
          <w:sz w:val="24"/>
          <w:szCs w:val="24"/>
        </w:rPr>
        <w:t>wynagrodzenia obsługi, nauczycieli, pochodne od wynagrodzeń.</w:t>
      </w:r>
    </w:p>
    <w:p w14:paraId="15031246" w14:textId="77777777" w:rsidR="00D61350" w:rsidRPr="00675025" w:rsidRDefault="00D61350" w:rsidP="00E736F9">
      <w:pPr>
        <w:tabs>
          <w:tab w:val="left" w:pos="6150"/>
        </w:tabs>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80113 Dowożenie uczniów do szkół   152 600 zł</w:t>
      </w:r>
      <w:r w:rsidRPr="00675025">
        <w:rPr>
          <w:rFonts w:ascii="Times New Roman" w:hAnsi="Times New Roman" w:cs="Times New Roman"/>
          <w:b/>
          <w:sz w:val="24"/>
          <w:szCs w:val="24"/>
        </w:rPr>
        <w:tab/>
      </w:r>
    </w:p>
    <w:p w14:paraId="152D0AE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dowóz dzieci niepełnosprawnych do innych szkół </w:t>
      </w:r>
    </w:p>
    <w:p w14:paraId="02F2ED79"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Rozdział 80146 Dokształcanie i doskonalenie nauczycieli 27 400 zł </w:t>
      </w:r>
    </w:p>
    <w:p w14:paraId="042E3AD1" w14:textId="77777777" w:rsidR="00D61350" w:rsidRPr="00675025" w:rsidRDefault="00D61350" w:rsidP="00E736F9">
      <w:pPr>
        <w:tabs>
          <w:tab w:val="left" w:pos="532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i szkolenia</w:t>
      </w:r>
    </w:p>
    <w:p w14:paraId="2F6359B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80148 Stołówki szkolne i przedszkolne 1 352 250 zł</w:t>
      </w:r>
    </w:p>
    <w:p w14:paraId="59F94A0C" w14:textId="77777777" w:rsidR="00D61350" w:rsidRPr="00675025" w:rsidRDefault="00D61350" w:rsidP="00E736F9">
      <w:pPr>
        <w:spacing w:after="0" w:line="240" w:lineRule="auto"/>
        <w:rPr>
          <w:rFonts w:ascii="Times New Roman" w:hAnsi="Times New Roman" w:cs="Times New Roman"/>
          <w:sz w:val="24"/>
          <w:szCs w:val="24"/>
        </w:rPr>
      </w:pPr>
      <w:bookmarkStart w:id="7" w:name="_Hlk213849561"/>
      <w:r w:rsidRPr="00675025">
        <w:rPr>
          <w:rFonts w:ascii="Times New Roman" w:hAnsi="Times New Roman" w:cs="Times New Roman"/>
          <w:sz w:val="24"/>
          <w:szCs w:val="24"/>
        </w:rPr>
        <w:t>- wynagrodzenia pracowników wraz z pochodnymi oraz odpisy na Zakładowy Fundusz Świadczeń Socjalnych i pracownicze plany kapitałowe.</w:t>
      </w:r>
    </w:p>
    <w:bookmarkEnd w:id="7"/>
    <w:p w14:paraId="4B9A9D2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wydatki na zakup materiałów i wyposażenia niezbędnego do pracy stołówki, środków żywności oraz energii, </w:t>
      </w:r>
    </w:p>
    <w:p w14:paraId="058CB9F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pozostałe wspierające bieżącą działalność placówki.</w:t>
      </w:r>
    </w:p>
    <w:p w14:paraId="02C7F54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80149 Realizacja zadań wymagających stosowania specjalnej organizacji nauki i metod pracy dla dzieci w przedszkolach, oddziałach przedszkolnych w szkołach podstawowych i innych formach wychowania przedszkolnego 75 171 zł</w:t>
      </w:r>
    </w:p>
    <w:p w14:paraId="4C1A755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pracowników wraz z pochodnymi oraz pracownicze plany kapitałowe.</w:t>
      </w:r>
    </w:p>
    <w:p w14:paraId="2E1594A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materiały i usługi,</w:t>
      </w:r>
    </w:p>
    <w:p w14:paraId="253768C6"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80150 Realizacja zadań wymagających stosowania specjalnej organizacji nauki i metod pracy dla dzieci i młodzieży w szkołach podstawowych, gimnazjach, liceach ogólnokształcących, liceach profilowanych i szkołach zawodowych oraz szkołach artystycznych 465 465 zł</w:t>
      </w:r>
    </w:p>
    <w:p w14:paraId="59BB357E" w14:textId="77777777" w:rsidR="00D61350" w:rsidRPr="00675025" w:rsidRDefault="00D61350" w:rsidP="00E736F9">
      <w:pPr>
        <w:pStyle w:val="NormalnyWeb"/>
        <w:spacing w:before="0" w:beforeAutospacing="0" w:after="0" w:afterAutospacing="0"/>
      </w:pPr>
      <w:r w:rsidRPr="00675025">
        <w:t xml:space="preserve"> - wynagrodzenia pracowników wraz z pochodnymi oraz dodatki niezaliczane do wynagrodzeń, w tym dodatki wiejskie, odpisy na Zakładowy Fundusz Świadczeń Socjalnych oraz wpłaty na pracownicze plany kapitałowe. </w:t>
      </w:r>
    </w:p>
    <w:p w14:paraId="7DFFFA23" w14:textId="77777777" w:rsidR="00D61350" w:rsidRPr="00675025" w:rsidRDefault="00D61350" w:rsidP="00E736F9">
      <w:pPr>
        <w:pStyle w:val="NormalnyWeb"/>
        <w:spacing w:before="0" w:beforeAutospacing="0" w:after="0" w:afterAutospacing="0"/>
      </w:pPr>
      <w:r w:rsidRPr="00675025">
        <w:t>-środki na zakup materiałów i wyposażenia niezbędnego do prowadzenia zajęć oraz środków dydaktycznych i książek wspierających proces edukacyjny,</w:t>
      </w:r>
    </w:p>
    <w:p w14:paraId="602C08F9" w14:textId="77777777" w:rsidR="00D61350" w:rsidRPr="00675025" w:rsidRDefault="00D61350" w:rsidP="00E736F9">
      <w:pPr>
        <w:pStyle w:val="NormalnyWeb"/>
        <w:spacing w:before="0" w:beforeAutospacing="0" w:after="0" w:afterAutospacing="0"/>
      </w:pPr>
      <w:r w:rsidRPr="00675025">
        <w:t>- wydatki na różne usługi wspomagające funkcjonowanie placówki.</w:t>
      </w:r>
    </w:p>
    <w:p w14:paraId="146126D4"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80195 Pozostała działalność 1 500 zł</w:t>
      </w:r>
    </w:p>
    <w:p w14:paraId="6E1B5BD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b/>
          <w:bCs/>
          <w:sz w:val="24"/>
          <w:szCs w:val="24"/>
        </w:rPr>
        <w:t xml:space="preserve">- </w:t>
      </w:r>
      <w:r w:rsidRPr="00675025">
        <w:rPr>
          <w:rFonts w:ascii="Times New Roman" w:hAnsi="Times New Roman" w:cs="Times New Roman"/>
          <w:sz w:val="24"/>
          <w:szCs w:val="24"/>
        </w:rPr>
        <w:t>wynagrodzenia bezosobowe (umowy zlecenia),</w:t>
      </w:r>
    </w:p>
    <w:p w14:paraId="2A9F5C9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w ramach funduszu sołeckiego</w:t>
      </w:r>
    </w:p>
    <w:p w14:paraId="799A35B8"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851 Ochrona zdrowia 131 000 zł</w:t>
      </w:r>
    </w:p>
    <w:p w14:paraId="2C0BBB9F"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85153 Zwalczanie narkomanii 5 000 zł</w:t>
      </w:r>
    </w:p>
    <w:p w14:paraId="59298C44" w14:textId="77777777" w:rsidR="00D61350" w:rsidRPr="00675025" w:rsidRDefault="00D61350" w:rsidP="00E736F9">
      <w:pPr>
        <w:tabs>
          <w:tab w:val="center" w:pos="4536"/>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materiałów i usług, podróże służbowe krajowe</w:t>
      </w:r>
    </w:p>
    <w:p w14:paraId="010E07A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85154 Przeciwdziałanie alkoholizmowi 62 500 zł</w:t>
      </w:r>
    </w:p>
    <w:p w14:paraId="12474E6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materiałów, usług, szkoleń </w:t>
      </w:r>
    </w:p>
    <w:p w14:paraId="5B7A1979"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85195 Pozostała działalność 63 500 zł</w:t>
      </w:r>
    </w:p>
    <w:p w14:paraId="76300DB9"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
          <w:sz w:val="24"/>
          <w:szCs w:val="24"/>
        </w:rPr>
        <w:t xml:space="preserve">- </w:t>
      </w:r>
      <w:r w:rsidRPr="00675025">
        <w:rPr>
          <w:rFonts w:ascii="Times New Roman" w:hAnsi="Times New Roman" w:cs="Times New Roman"/>
          <w:bCs/>
          <w:sz w:val="24"/>
          <w:szCs w:val="24"/>
        </w:rPr>
        <w:t>zgodnie z porozumieniem dotacja na izbę wytrzeźwień w Bytomiu</w:t>
      </w:r>
    </w:p>
    <w:p w14:paraId="2C8B5916"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usługi zdrowotne (rehabilitacja) dla mieszkańców gminy Krupski Młyn w SP ZOZ Tworóg</w:t>
      </w:r>
    </w:p>
    <w:p w14:paraId="132AF725"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852 Pomoc społeczna 1 813 719 zł</w:t>
      </w:r>
    </w:p>
    <w:p w14:paraId="35C4EAE7"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85205 Zadana w zakresie przeciwdziałania przemocy w rodzinie 6 000 zł</w:t>
      </w:r>
    </w:p>
    <w:p w14:paraId="5E747D5A"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materiały i usługi (dotacja z budżetu państwa i środki własne gminy)</w:t>
      </w:r>
    </w:p>
    <w:p w14:paraId="35F9D2F1"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85213 Składki na ubezpieczenie zdrowotne opłacane za osoby pobierające niektóre świadczenia z pomocy społecznej oraz za osoby uczestniczące w centrum integracji społecznej 6 213 zł</w:t>
      </w:r>
    </w:p>
    <w:p w14:paraId="4C1E3AF2"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składki na ubezpieczenie zdrowotne za osoby pobierające świadczenia z GOPS (dotacja z budżetu państwa)</w:t>
      </w:r>
    </w:p>
    <w:p w14:paraId="21D125C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85214 Zasiłki okresowe, celowe i pomoc w naturze oraz składki na ubezpieczenia emerytalne i rentowe 512 458 zł</w:t>
      </w:r>
    </w:p>
    <w:p w14:paraId="6FA3B11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świadczenia społeczne (środki z dotacji z budżetu państwa i własne gminy),</w:t>
      </w:r>
    </w:p>
    <w:p w14:paraId="75CE939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 pobyt podopiecznych z naszej gminy w Domach pomocy społecznej,</w:t>
      </w:r>
    </w:p>
    <w:p w14:paraId="110174B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zwrot dotacji do budżetu państwa z lat ubiegłych ze świadczeń nienależnie pobranych</w:t>
      </w:r>
    </w:p>
    <w:p w14:paraId="7FE6FDAB" w14:textId="77777777" w:rsidR="00D61350" w:rsidRPr="00675025" w:rsidRDefault="00D61350" w:rsidP="00E736F9">
      <w:pPr>
        <w:spacing w:after="0" w:line="240" w:lineRule="auto"/>
        <w:rPr>
          <w:rFonts w:ascii="Times New Roman" w:hAnsi="Times New Roman" w:cs="Times New Roman"/>
          <w:b/>
          <w:sz w:val="24"/>
          <w:szCs w:val="24"/>
        </w:rPr>
      </w:pPr>
    </w:p>
    <w:p w14:paraId="5B9E98FB"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85215 Dodatki mieszkaniowe 153 500 zł</w:t>
      </w:r>
    </w:p>
    <w:p w14:paraId="6E5FCBCB" w14:textId="77777777" w:rsidR="00D61350" w:rsidRPr="00675025" w:rsidRDefault="00D61350" w:rsidP="00E736F9">
      <w:pPr>
        <w:tabs>
          <w:tab w:val="center" w:pos="4536"/>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dodatki mieszkaniowe</w:t>
      </w:r>
    </w:p>
    <w:p w14:paraId="40453CC0" w14:textId="77777777" w:rsidR="00D61350" w:rsidRPr="00675025" w:rsidRDefault="00D61350" w:rsidP="00E736F9">
      <w:pPr>
        <w:tabs>
          <w:tab w:val="center" w:pos="4536"/>
        </w:tabs>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85216 Zasiłki stałe 61 248 zł</w:t>
      </w:r>
    </w:p>
    <w:p w14:paraId="3B386466" w14:textId="77777777" w:rsidR="00D61350" w:rsidRPr="00675025" w:rsidRDefault="00D61350" w:rsidP="00E736F9">
      <w:pPr>
        <w:tabs>
          <w:tab w:val="center" w:pos="4536"/>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zasiłki z budżetu państwa</w:t>
      </w:r>
    </w:p>
    <w:p w14:paraId="5AD0CBE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 xml:space="preserve">Rozdział 85219 Ośrodki pomocy społecznej 970 258 zł </w:t>
      </w:r>
    </w:p>
    <w:p w14:paraId="172C3A2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pracowników wraz z pochodnymi oraz wydatki niezaliczane do wynagrodzeń, oraz wpłaty na pracownicze plany kapitałowe,</w:t>
      </w:r>
    </w:p>
    <w:p w14:paraId="16C0026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koszty materiałów i wyposażenia, energii, usług remontowych i pozostałych usług niezbędnych do bieżącej działalności (w tym pocztowych i licencji programów komputerowych), a także telekomunikacyjne oraz podróże służbowe, </w:t>
      </w:r>
    </w:p>
    <w:p w14:paraId="5F29C6A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odpis na Zakładowy Fundusz Świadczeń Socjalnych, </w:t>
      </w:r>
    </w:p>
    <w:p w14:paraId="60B77B5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opłatę za trwały zarząd, </w:t>
      </w:r>
    </w:p>
    <w:p w14:paraId="7A04988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szkolenia </w:t>
      </w:r>
    </w:p>
    <w:p w14:paraId="1D5CECB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85220 jednostki specjalistycznego poradnictwa, mieszkania chronione 3 500 zł</w:t>
      </w:r>
    </w:p>
    <w:p w14:paraId="10F197E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energia i opłaty za czynsz za mieszkanie chronione</w:t>
      </w:r>
    </w:p>
    <w:p w14:paraId="76298C83"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85228 Usługi opiekuńcze i specjalistyczne usługi opiekuńcze 48 000 zł, w tym:</w:t>
      </w:r>
    </w:p>
    <w:p w14:paraId="3300774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w zakresie pielęgnacji osób starszych, chorych,</w:t>
      </w:r>
    </w:p>
    <w:p w14:paraId="33EC91A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umowa zlecenie dla pracownika zajmującego się rehabilitacją dzieci chorych i osób starszych</w:t>
      </w:r>
    </w:p>
    <w:p w14:paraId="4AD806ED"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Rozdział 85230 Pomoc w zakresie dożywiania 44 230 zł </w:t>
      </w:r>
    </w:p>
    <w:p w14:paraId="5C8E7D5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program rządowy dożywiania dzieci (Posiłek w szkole i w domu),</w:t>
      </w:r>
    </w:p>
    <w:p w14:paraId="577DF3A2"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85295 Pozostała działalność 8 312 zł, w tym:</w:t>
      </w:r>
    </w:p>
    <w:p w14:paraId="15F85FC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usług i energii</w:t>
      </w:r>
    </w:p>
    <w:p w14:paraId="747E10A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dla pracowników GOPS (dotacja z budżetu państwa)</w:t>
      </w:r>
    </w:p>
    <w:p w14:paraId="3A5354A4"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854 Edukacyjna opieka wychowawcza 2 000 zł</w:t>
      </w:r>
    </w:p>
    <w:p w14:paraId="7FB6A5AC"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85415 Pomoc materialna dla uczniów o charakterze socjalnym 2 000 zł</w:t>
      </w:r>
    </w:p>
    <w:p w14:paraId="1CFEB85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stypendia dla uczniów o charakterze socjalnym (dotacja i środki własne)</w:t>
      </w:r>
    </w:p>
    <w:p w14:paraId="04396F15"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855 Rodzina 1 520 061 zł</w:t>
      </w:r>
    </w:p>
    <w:p w14:paraId="2A672404"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85502 Świadczenia rodzinne, świadczenie z funduszu alimentacyjnego oraz składki na ubezpieczenia emerytalne i rentowe z ubezpieczenia społecznego 1 335 975 zł, w tym:</w:t>
      </w:r>
    </w:p>
    <w:p w14:paraId="51DD677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wypłata świadczenia oraz koszty obsługi tego świadczenia,</w:t>
      </w:r>
    </w:p>
    <w:p w14:paraId="35D670E2"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85503 Karta Dużej Rodziny 175 zł, w tym:</w:t>
      </w:r>
    </w:p>
    <w:p w14:paraId="7EB55A3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koszty obsługi wydania Karty Dużej Rodziny</w:t>
      </w:r>
    </w:p>
    <w:p w14:paraId="0E5351E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85504 Wspieranie rodziny 38 000 zł, w tym:</w:t>
      </w:r>
    </w:p>
    <w:p w14:paraId="2D79642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umowa zlecenie dla psychologa zajmującego się wspieraniem rodziny</w:t>
      </w:r>
    </w:p>
    <w:p w14:paraId="25051613"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85508 Rodziny zastępcze 130 000 zł, w tym:</w:t>
      </w:r>
    </w:p>
    <w:p w14:paraId="4F2C96D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usług za dzieci umieszczone w rodzinach zastępczych</w:t>
      </w:r>
    </w:p>
    <w:p w14:paraId="7CA2A770"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85513 Składki na ubezpieczenia zdrowotne opłacane za osoby pobierające niektóre świadczenia rodzinne 15 911 zł, w tym:</w:t>
      </w:r>
    </w:p>
    <w:p w14:paraId="06FE79E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zapłata składek za osoby uprawnione do ZUS (dotacja budżetu państwa)</w:t>
      </w:r>
    </w:p>
    <w:p w14:paraId="104CD604"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900 Gospodarka komunalna i ochrona środowiska 2 769 383 zł</w:t>
      </w:r>
    </w:p>
    <w:p w14:paraId="1AC7054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90001 Gospodarka ściekowa i ochrona wód 782 300 zł, w tym:</w:t>
      </w:r>
    </w:p>
    <w:p w14:paraId="602342E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wynagrodzenia w ramach umów zleceń związanych z przeglądami budowlanymi obiektów oraz weryfikację kosztorysów branżowych.</w:t>
      </w:r>
    </w:p>
    <w:p w14:paraId="43CA48E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na zakup części zamiennych do pomp i urządzeń na oczyszczalniach ścieków, narzędzi i materiałów eksploatacyjnych, w tym węgla aktywnego, oraz na energię elektryczną potrzebną do pracy przepompowni i oczyszczalni w Potępie, Ziętku i Krupskim Młynie.</w:t>
      </w:r>
    </w:p>
    <w:p w14:paraId="425C57A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remontowe związane z awariami sieci i urządzeń, naprawę dmuchaw oraz inne usługi pozostałe wspierające bieżącą eksploatację, przeglądy i przygotowanie dokumentacji wodnoprawnej,</w:t>
      </w:r>
    </w:p>
    <w:p w14:paraId="6B9AA9C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wynagrodzenie eksploatatora,</w:t>
      </w:r>
    </w:p>
    <w:p w14:paraId="277045E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opłaty i składki związane z ochroną środowiska.</w:t>
      </w:r>
    </w:p>
    <w:p w14:paraId="3D7C2D78"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90002 Gospodarka odpadami komunalnymi 1 145 000 zł,  w tym:</w:t>
      </w:r>
    </w:p>
    <w:p w14:paraId="5FE919E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gospodarowanie odpadami (usługi za wywóz odpadów komunalnych)</w:t>
      </w:r>
    </w:p>
    <w:p w14:paraId="13A59EF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90003 Oczyszczanie miast i wsi 90 000 zł, w tym:</w:t>
      </w:r>
    </w:p>
    <w:p w14:paraId="53D1043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odzieży roboczej, </w:t>
      </w:r>
    </w:p>
    <w:p w14:paraId="149B5D3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materiałów do konserwacji małej architektury, elementów zabawowych na place zabaw, piasku do piaskownic, koszy ulicznych,</w:t>
      </w:r>
    </w:p>
    <w:p w14:paraId="2753D96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usługi remontowe, w tym naprawę placów zabaw oraz sprzętu komunalnego, </w:t>
      </w:r>
    </w:p>
    <w:p w14:paraId="56C816C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odłów bezdomnych zwierząt, zakup karmy dla wolno żyjących kotów,</w:t>
      </w:r>
    </w:p>
    <w:p w14:paraId="551E289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wywóz odpadów z terenów publicznych i zielonych.</w:t>
      </w:r>
    </w:p>
    <w:p w14:paraId="1E500E9D"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90004 Utrzymanie zieleni w miastach i gminach 59 100 zł, w tym:</w:t>
      </w:r>
    </w:p>
    <w:p w14:paraId="004D6FB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części zamiennych do kosiarek, </w:t>
      </w:r>
    </w:p>
    <w:p w14:paraId="35C258F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sadzonek drzew i krzewów oraz kwiatów do nasadzeń.</w:t>
      </w:r>
    </w:p>
    <w:p w14:paraId="7BDBC964" w14:textId="19647854"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t>
      </w:r>
      <w:r w:rsidR="004443A8" w:rsidRPr="00675025">
        <w:rPr>
          <w:rFonts w:ascii="Times New Roman" w:hAnsi="Times New Roman" w:cs="Times New Roman"/>
          <w:sz w:val="24"/>
          <w:szCs w:val="24"/>
        </w:rPr>
        <w:t xml:space="preserve"> </w:t>
      </w:r>
      <w:r w:rsidRPr="00675025">
        <w:rPr>
          <w:rFonts w:ascii="Times New Roman" w:hAnsi="Times New Roman" w:cs="Times New Roman"/>
          <w:sz w:val="24"/>
          <w:szCs w:val="24"/>
        </w:rPr>
        <w:t xml:space="preserve">usługi remontowe sprzętu i ciągników wykorzystywanych w pracach porządkowych </w:t>
      </w:r>
      <w:r w:rsidRPr="00675025">
        <w:rPr>
          <w:rFonts w:ascii="Times New Roman" w:hAnsi="Times New Roman" w:cs="Times New Roman"/>
          <w:sz w:val="24"/>
          <w:szCs w:val="24"/>
        </w:rPr>
        <w:br/>
        <w:t xml:space="preserve">i pielęgnacyjnych, </w:t>
      </w:r>
    </w:p>
    <w:p w14:paraId="39CA071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cięcia pielęgnacyjne drzewostanu i wycinka drzew zgodnie z decyzjami administracyjnymi.</w:t>
      </w:r>
    </w:p>
    <w:p w14:paraId="167E469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środki na ubezpieczenie sprzętu wykorzystywanego w utrzymaniu zieleni. </w:t>
      </w:r>
    </w:p>
    <w:p w14:paraId="4DBF1C27"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90015 Oświetlenie ulic, placów i dróg 642 983 zł, w tym:</w:t>
      </w:r>
    </w:p>
    <w:p w14:paraId="3D1F6E5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materiałów oświetleniowych, </w:t>
      </w:r>
    </w:p>
    <w:p w14:paraId="79D97CD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energii elektrycznej oraz usługi remontowe i serwisowe świadczone przez Tauron,</w:t>
      </w:r>
    </w:p>
    <w:p w14:paraId="2798020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na realizację inwestycji w oświetlenie przy udziale środków z programu „Polski Ład”.</w:t>
      </w:r>
    </w:p>
    <w:p w14:paraId="4B6AB4EE"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90019 Wpływy i wydatki związane z gromadzeniem środków z opłat i kar za korzystanie ze środowiska 5 000 zł,  w tym:</w:t>
      </w:r>
    </w:p>
    <w:p w14:paraId="57ABF47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leczenie pszczół (środki znaczone)</w:t>
      </w:r>
    </w:p>
    <w:p w14:paraId="3150CC9F"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90095 Pozostała działalność 45 000 zł,  w tym:</w:t>
      </w:r>
    </w:p>
    <w:p w14:paraId="03C6AE0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remont dachu wiaty przystankowej </w:t>
      </w:r>
    </w:p>
    <w:p w14:paraId="766D5105"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921 Kultura i ochrona dziedzictwa narodowego 1 560 000 zł</w:t>
      </w:r>
    </w:p>
    <w:p w14:paraId="19C92395"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92109 Domy i ośrodki kultury, świetlice i kluby 1 020 000 zł,  w tym:</w:t>
      </w:r>
    </w:p>
    <w:p w14:paraId="5466CCC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dotacja dla GOKSiR 1 020 000 zł</w:t>
      </w:r>
    </w:p>
    <w:p w14:paraId="1BD9D0E9"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92116 Biblioteki 390 000 zł, w tym:</w:t>
      </w:r>
    </w:p>
    <w:p w14:paraId="0E3042F4" w14:textId="77777777" w:rsidR="00D61350" w:rsidRPr="00675025" w:rsidRDefault="00D61350" w:rsidP="00E736F9">
      <w:pPr>
        <w:tabs>
          <w:tab w:val="left" w:pos="355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dotacja dla GBP 390 000 zł</w:t>
      </w:r>
    </w:p>
    <w:p w14:paraId="504DA3D1" w14:textId="77777777" w:rsidR="00D61350" w:rsidRPr="00675025" w:rsidRDefault="00D61350" w:rsidP="00E736F9">
      <w:pPr>
        <w:tabs>
          <w:tab w:val="left" w:pos="3555"/>
        </w:tabs>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92120 Ochrona zabytków i opieka nad zabytkami 150 000 zł, w tym:</w:t>
      </w:r>
    </w:p>
    <w:p w14:paraId="4D9272A6" w14:textId="77777777" w:rsidR="00D61350" w:rsidRPr="00675025" w:rsidRDefault="00D61350" w:rsidP="00E736F9">
      <w:pPr>
        <w:tabs>
          <w:tab w:val="left" w:pos="355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remont Kaplicy Grobu Pańskiego w Potępie (dotacja dla Parafii ze środków KPO146 580 zł i własne 3 420 zł)</w:t>
      </w:r>
    </w:p>
    <w:p w14:paraId="273A7D96"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Dział 926 Kultura fizyczna 1 126 200 zł</w:t>
      </w:r>
    </w:p>
    <w:p w14:paraId="724626F0"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Rozdział 92601 Obiekty sportowe 960 000 zł, w tym:</w:t>
      </w:r>
    </w:p>
    <w:p w14:paraId="0850BCA0"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zadanie inwestycyjne Remont basenu z otoczeniem,</w:t>
      </w:r>
    </w:p>
    <w:p w14:paraId="1C610E49"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modernizacja boisk sportowych,</w:t>
      </w:r>
    </w:p>
    <w:p w14:paraId="526DB6EC" w14:textId="77777777" w:rsidR="00D61350" w:rsidRPr="00675025" w:rsidRDefault="00D61350" w:rsidP="00E736F9">
      <w:pPr>
        <w:spacing w:after="0" w:line="240" w:lineRule="auto"/>
        <w:rPr>
          <w:rFonts w:ascii="Times New Roman" w:hAnsi="Times New Roman" w:cs="Times New Roman"/>
          <w:bCs/>
          <w:sz w:val="24"/>
          <w:szCs w:val="24"/>
        </w:rPr>
      </w:pPr>
      <w:r w:rsidRPr="00675025">
        <w:rPr>
          <w:rFonts w:ascii="Times New Roman" w:hAnsi="Times New Roman" w:cs="Times New Roman"/>
          <w:bCs/>
          <w:sz w:val="24"/>
          <w:szCs w:val="24"/>
        </w:rPr>
        <w:t>- zagospodarowanie terenu wokół Ziętka</w:t>
      </w:r>
    </w:p>
    <w:p w14:paraId="2746E393"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Rozdział 92695 Pozostała działalność 166 200 zł,  w tym:</w:t>
      </w:r>
    </w:p>
    <w:p w14:paraId="65953D4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dotacja dla stowarzyszenia, wybranego w drodze konkursu ( w 2025 roku KS Nitron),</w:t>
      </w:r>
    </w:p>
    <w:p w14:paraId="295C42C1"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usługi gospodarza terenu przy Klubie Sportowym,</w:t>
      </w:r>
    </w:p>
    <w:p w14:paraId="5379B2E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wydatki na funkcjonowanie obiektu sportowego na Oczku, obejmujące zakup energii elektrycznej, usługi telekomunikacyjne, ubezpieczenie obiektów oraz wywóz odpadów.</w:t>
      </w:r>
    </w:p>
    <w:p w14:paraId="20A8575A" w14:textId="77777777" w:rsidR="00E736F9" w:rsidRPr="00675025" w:rsidRDefault="00E736F9" w:rsidP="00E736F9">
      <w:pPr>
        <w:spacing w:after="0" w:line="240" w:lineRule="auto"/>
        <w:ind w:right="-2"/>
        <w:rPr>
          <w:rFonts w:ascii="Times New Roman" w:hAnsi="Times New Roman" w:cs="Times New Roman"/>
          <w:b/>
          <w:bCs/>
          <w:sz w:val="24"/>
          <w:szCs w:val="24"/>
        </w:rPr>
      </w:pPr>
    </w:p>
    <w:p w14:paraId="1A25AE92" w14:textId="32A936CE" w:rsidR="00D61350" w:rsidRPr="00675025" w:rsidRDefault="00D61350" w:rsidP="00E736F9">
      <w:pPr>
        <w:spacing w:after="0" w:line="240" w:lineRule="auto"/>
        <w:ind w:right="-2"/>
        <w:rPr>
          <w:rFonts w:ascii="Times New Roman" w:hAnsi="Times New Roman" w:cs="Times New Roman"/>
          <w:b/>
          <w:bCs/>
          <w:sz w:val="24"/>
          <w:szCs w:val="24"/>
        </w:rPr>
      </w:pPr>
      <w:r w:rsidRPr="00675025">
        <w:rPr>
          <w:rFonts w:ascii="Times New Roman" w:hAnsi="Times New Roman" w:cs="Times New Roman"/>
          <w:b/>
          <w:bCs/>
          <w:sz w:val="24"/>
          <w:szCs w:val="24"/>
        </w:rPr>
        <w:t>Planowane dochody z tytułu opłaty za gospodarowanie odpadami komunalnymi oraz planowane wydatki z tytułu funkcjonowania systemu gospodarowania odpadami na 2026 rok: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3450"/>
        <w:gridCol w:w="1701"/>
        <w:gridCol w:w="1979"/>
      </w:tblGrid>
      <w:tr w:rsidR="00D61350" w:rsidRPr="00675025" w14:paraId="469D5595" w14:textId="77777777">
        <w:tc>
          <w:tcPr>
            <w:tcW w:w="1932" w:type="dxa"/>
            <w:tcBorders>
              <w:top w:val="single" w:sz="4" w:space="0" w:color="auto"/>
              <w:left w:val="single" w:sz="4" w:space="0" w:color="auto"/>
              <w:bottom w:val="single" w:sz="4" w:space="0" w:color="auto"/>
              <w:right w:val="single" w:sz="4" w:space="0" w:color="auto"/>
            </w:tcBorders>
            <w:hideMark/>
          </w:tcPr>
          <w:p w14:paraId="43A87C24" w14:textId="77777777" w:rsidR="00D61350" w:rsidRPr="00675025" w:rsidRDefault="00D61350" w:rsidP="00E736F9">
            <w:pPr>
              <w:spacing w:after="0" w:line="240" w:lineRule="auto"/>
              <w:ind w:right="-2"/>
              <w:jc w:val="center"/>
              <w:rPr>
                <w:rFonts w:ascii="Times New Roman" w:hAnsi="Times New Roman" w:cs="Times New Roman"/>
                <w:b/>
                <w:bCs/>
                <w:sz w:val="24"/>
                <w:szCs w:val="24"/>
              </w:rPr>
            </w:pPr>
            <w:r w:rsidRPr="00675025">
              <w:rPr>
                <w:rFonts w:ascii="Times New Roman" w:hAnsi="Times New Roman" w:cs="Times New Roman"/>
                <w:b/>
                <w:bCs/>
                <w:sz w:val="24"/>
                <w:szCs w:val="24"/>
              </w:rPr>
              <w:t>Klasyfikacja budżetowa</w:t>
            </w:r>
          </w:p>
        </w:tc>
        <w:tc>
          <w:tcPr>
            <w:tcW w:w="3450" w:type="dxa"/>
            <w:tcBorders>
              <w:top w:val="single" w:sz="4" w:space="0" w:color="auto"/>
              <w:left w:val="single" w:sz="4" w:space="0" w:color="auto"/>
              <w:bottom w:val="single" w:sz="4" w:space="0" w:color="auto"/>
              <w:right w:val="single" w:sz="4" w:space="0" w:color="auto"/>
            </w:tcBorders>
            <w:hideMark/>
          </w:tcPr>
          <w:p w14:paraId="31AF5AF4" w14:textId="77777777" w:rsidR="00D61350" w:rsidRPr="00675025" w:rsidRDefault="00D61350" w:rsidP="00E736F9">
            <w:pPr>
              <w:spacing w:after="0" w:line="240" w:lineRule="auto"/>
              <w:ind w:right="-2"/>
              <w:jc w:val="center"/>
              <w:rPr>
                <w:rFonts w:ascii="Times New Roman" w:hAnsi="Times New Roman" w:cs="Times New Roman"/>
                <w:b/>
                <w:bCs/>
                <w:sz w:val="24"/>
                <w:szCs w:val="24"/>
              </w:rPr>
            </w:pPr>
            <w:r w:rsidRPr="00675025">
              <w:rPr>
                <w:rFonts w:ascii="Times New Roman" w:hAnsi="Times New Roman" w:cs="Times New Roman"/>
                <w:b/>
                <w:bCs/>
                <w:sz w:val="24"/>
                <w:szCs w:val="24"/>
              </w:rPr>
              <w:t>Rozdział/paragraf</w:t>
            </w:r>
          </w:p>
        </w:tc>
        <w:tc>
          <w:tcPr>
            <w:tcW w:w="1701" w:type="dxa"/>
            <w:tcBorders>
              <w:top w:val="single" w:sz="4" w:space="0" w:color="auto"/>
              <w:left w:val="single" w:sz="4" w:space="0" w:color="auto"/>
              <w:bottom w:val="single" w:sz="4" w:space="0" w:color="auto"/>
              <w:right w:val="single" w:sz="4" w:space="0" w:color="auto"/>
            </w:tcBorders>
            <w:hideMark/>
          </w:tcPr>
          <w:p w14:paraId="2F410F5E" w14:textId="77777777" w:rsidR="00D61350" w:rsidRPr="00675025" w:rsidRDefault="00D61350" w:rsidP="00E736F9">
            <w:pPr>
              <w:spacing w:after="0" w:line="240" w:lineRule="auto"/>
              <w:ind w:right="-2"/>
              <w:jc w:val="center"/>
              <w:rPr>
                <w:rFonts w:ascii="Times New Roman" w:hAnsi="Times New Roman" w:cs="Times New Roman"/>
                <w:b/>
                <w:bCs/>
                <w:sz w:val="24"/>
                <w:szCs w:val="24"/>
              </w:rPr>
            </w:pPr>
            <w:r w:rsidRPr="00675025">
              <w:rPr>
                <w:rFonts w:ascii="Times New Roman" w:hAnsi="Times New Roman" w:cs="Times New Roman"/>
                <w:b/>
                <w:bCs/>
                <w:sz w:val="24"/>
                <w:szCs w:val="24"/>
              </w:rPr>
              <w:t>Dochody</w:t>
            </w:r>
          </w:p>
        </w:tc>
        <w:tc>
          <w:tcPr>
            <w:tcW w:w="1979" w:type="dxa"/>
            <w:tcBorders>
              <w:top w:val="single" w:sz="4" w:space="0" w:color="auto"/>
              <w:left w:val="single" w:sz="4" w:space="0" w:color="auto"/>
              <w:bottom w:val="single" w:sz="4" w:space="0" w:color="auto"/>
              <w:right w:val="single" w:sz="4" w:space="0" w:color="auto"/>
            </w:tcBorders>
            <w:hideMark/>
          </w:tcPr>
          <w:p w14:paraId="6DF762FC" w14:textId="77777777" w:rsidR="00D61350" w:rsidRPr="00675025" w:rsidRDefault="00D61350" w:rsidP="00E736F9">
            <w:pPr>
              <w:spacing w:after="0" w:line="240" w:lineRule="auto"/>
              <w:ind w:right="-2"/>
              <w:jc w:val="center"/>
              <w:rPr>
                <w:rFonts w:ascii="Times New Roman" w:hAnsi="Times New Roman" w:cs="Times New Roman"/>
                <w:b/>
                <w:bCs/>
                <w:sz w:val="24"/>
                <w:szCs w:val="24"/>
              </w:rPr>
            </w:pPr>
            <w:r w:rsidRPr="00675025">
              <w:rPr>
                <w:rFonts w:ascii="Times New Roman" w:hAnsi="Times New Roman" w:cs="Times New Roman"/>
                <w:b/>
                <w:bCs/>
                <w:sz w:val="24"/>
                <w:szCs w:val="24"/>
              </w:rPr>
              <w:t>Wydatki</w:t>
            </w:r>
          </w:p>
        </w:tc>
      </w:tr>
      <w:tr w:rsidR="00D61350" w:rsidRPr="00675025" w14:paraId="001BF1B2" w14:textId="77777777">
        <w:tc>
          <w:tcPr>
            <w:tcW w:w="1932" w:type="dxa"/>
            <w:tcBorders>
              <w:top w:val="single" w:sz="4" w:space="0" w:color="auto"/>
              <w:left w:val="single" w:sz="4" w:space="0" w:color="auto"/>
              <w:bottom w:val="single" w:sz="4" w:space="0" w:color="auto"/>
              <w:right w:val="single" w:sz="4" w:space="0" w:color="auto"/>
            </w:tcBorders>
            <w:hideMark/>
          </w:tcPr>
          <w:p w14:paraId="1CE90EAC"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90002-0490</w:t>
            </w:r>
          </w:p>
        </w:tc>
        <w:tc>
          <w:tcPr>
            <w:tcW w:w="3450" w:type="dxa"/>
            <w:tcBorders>
              <w:top w:val="single" w:sz="4" w:space="0" w:color="auto"/>
              <w:left w:val="single" w:sz="4" w:space="0" w:color="auto"/>
              <w:bottom w:val="single" w:sz="4" w:space="0" w:color="auto"/>
              <w:right w:val="single" w:sz="4" w:space="0" w:color="auto"/>
            </w:tcBorders>
            <w:hideMark/>
          </w:tcPr>
          <w:p w14:paraId="33E49249"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Gospodarka odpadami komunalnymi/Wpływy z innych lokalnych opłat pobieranych przez jednostki samorządu terytorialnego na podstawie odrębnych ustaw</w:t>
            </w:r>
          </w:p>
        </w:tc>
        <w:tc>
          <w:tcPr>
            <w:tcW w:w="1701" w:type="dxa"/>
            <w:tcBorders>
              <w:top w:val="single" w:sz="4" w:space="0" w:color="auto"/>
              <w:left w:val="single" w:sz="4" w:space="0" w:color="auto"/>
              <w:bottom w:val="single" w:sz="4" w:space="0" w:color="auto"/>
              <w:right w:val="single" w:sz="4" w:space="0" w:color="auto"/>
            </w:tcBorders>
            <w:hideMark/>
          </w:tcPr>
          <w:p w14:paraId="62CCBE07" w14:textId="77777777" w:rsidR="00D61350" w:rsidRPr="00675025" w:rsidRDefault="00D61350" w:rsidP="00E736F9">
            <w:pPr>
              <w:spacing w:after="0" w:line="240" w:lineRule="auto"/>
              <w:ind w:right="-2"/>
              <w:jc w:val="right"/>
              <w:rPr>
                <w:rFonts w:ascii="Times New Roman" w:hAnsi="Times New Roman" w:cs="Times New Roman"/>
                <w:sz w:val="24"/>
                <w:szCs w:val="24"/>
              </w:rPr>
            </w:pPr>
            <w:r w:rsidRPr="00675025">
              <w:rPr>
                <w:rFonts w:ascii="Times New Roman" w:hAnsi="Times New Roman" w:cs="Times New Roman"/>
                <w:sz w:val="24"/>
                <w:szCs w:val="24"/>
              </w:rPr>
              <w:t>1 145 000,00</w:t>
            </w:r>
          </w:p>
        </w:tc>
        <w:tc>
          <w:tcPr>
            <w:tcW w:w="1979" w:type="dxa"/>
            <w:tcBorders>
              <w:top w:val="single" w:sz="4" w:space="0" w:color="auto"/>
              <w:left w:val="single" w:sz="4" w:space="0" w:color="auto"/>
              <w:bottom w:val="single" w:sz="4" w:space="0" w:color="auto"/>
              <w:right w:val="single" w:sz="4" w:space="0" w:color="auto"/>
            </w:tcBorders>
          </w:tcPr>
          <w:p w14:paraId="63A305A2" w14:textId="77777777" w:rsidR="00D61350" w:rsidRPr="00675025" w:rsidRDefault="00D61350" w:rsidP="00E736F9">
            <w:pPr>
              <w:spacing w:after="0" w:line="240" w:lineRule="auto"/>
              <w:ind w:right="-2"/>
              <w:rPr>
                <w:rFonts w:ascii="Times New Roman" w:hAnsi="Times New Roman" w:cs="Times New Roman"/>
                <w:sz w:val="24"/>
                <w:szCs w:val="24"/>
              </w:rPr>
            </w:pPr>
          </w:p>
        </w:tc>
      </w:tr>
      <w:tr w:rsidR="00D61350" w:rsidRPr="00675025" w14:paraId="25F226C6" w14:textId="77777777">
        <w:tc>
          <w:tcPr>
            <w:tcW w:w="1932" w:type="dxa"/>
            <w:tcBorders>
              <w:top w:val="single" w:sz="4" w:space="0" w:color="auto"/>
              <w:left w:val="single" w:sz="4" w:space="0" w:color="auto"/>
              <w:bottom w:val="single" w:sz="4" w:space="0" w:color="auto"/>
              <w:right w:val="single" w:sz="4" w:space="0" w:color="auto"/>
            </w:tcBorders>
            <w:hideMark/>
          </w:tcPr>
          <w:p w14:paraId="4B13E4F9"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90002-4300</w:t>
            </w:r>
          </w:p>
          <w:p w14:paraId="5543FDD9"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90002-4210</w:t>
            </w:r>
          </w:p>
        </w:tc>
        <w:tc>
          <w:tcPr>
            <w:tcW w:w="3450" w:type="dxa"/>
            <w:tcBorders>
              <w:top w:val="single" w:sz="4" w:space="0" w:color="auto"/>
              <w:left w:val="single" w:sz="4" w:space="0" w:color="auto"/>
              <w:bottom w:val="single" w:sz="4" w:space="0" w:color="auto"/>
              <w:right w:val="single" w:sz="4" w:space="0" w:color="auto"/>
            </w:tcBorders>
            <w:hideMark/>
          </w:tcPr>
          <w:p w14:paraId="2C6E4A72"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Gospodarka odpadami komunalnymi/Zakup usług pozostałych</w:t>
            </w:r>
          </w:p>
          <w:p w14:paraId="1E2ABE60" w14:textId="77777777" w:rsidR="00D61350" w:rsidRPr="00675025" w:rsidRDefault="00D61350" w:rsidP="00E736F9">
            <w:pPr>
              <w:spacing w:after="0" w:line="240" w:lineRule="auto"/>
              <w:ind w:right="-2"/>
              <w:rPr>
                <w:rFonts w:ascii="Times New Roman" w:hAnsi="Times New Roman" w:cs="Times New Roman"/>
                <w:sz w:val="24"/>
                <w:szCs w:val="24"/>
              </w:rPr>
            </w:pPr>
            <w:r w:rsidRPr="00675025">
              <w:rPr>
                <w:rFonts w:ascii="Times New Roman" w:hAnsi="Times New Roman" w:cs="Times New Roman"/>
                <w:sz w:val="24"/>
                <w:szCs w:val="24"/>
              </w:rPr>
              <w:t>(zapłata firmie z tytułu odbioru i zagospodarowania odpadów komunalnych z nieruchomości zamieszkałych, koszty administracyjne dotyczące systemu, szkolenia w zakresie edukacji ekologicznej)</w:t>
            </w:r>
          </w:p>
        </w:tc>
        <w:tc>
          <w:tcPr>
            <w:tcW w:w="1701" w:type="dxa"/>
            <w:tcBorders>
              <w:top w:val="single" w:sz="4" w:space="0" w:color="auto"/>
              <w:left w:val="single" w:sz="4" w:space="0" w:color="auto"/>
              <w:bottom w:val="single" w:sz="4" w:space="0" w:color="auto"/>
              <w:right w:val="single" w:sz="4" w:space="0" w:color="auto"/>
            </w:tcBorders>
          </w:tcPr>
          <w:p w14:paraId="68D61CE0" w14:textId="77777777" w:rsidR="00D61350" w:rsidRPr="00675025" w:rsidRDefault="00D61350" w:rsidP="00E736F9">
            <w:pPr>
              <w:spacing w:after="0" w:line="240" w:lineRule="auto"/>
              <w:ind w:right="-2"/>
              <w:rPr>
                <w:rFonts w:ascii="Times New Roman" w:hAnsi="Times New Roman" w:cs="Times New Roman"/>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791E9975" w14:textId="77777777" w:rsidR="00D61350" w:rsidRPr="00675025" w:rsidRDefault="00D61350" w:rsidP="00E736F9">
            <w:pPr>
              <w:spacing w:after="0" w:line="240" w:lineRule="auto"/>
              <w:ind w:right="-2"/>
              <w:jc w:val="right"/>
              <w:rPr>
                <w:rFonts w:ascii="Times New Roman" w:hAnsi="Times New Roman" w:cs="Times New Roman"/>
                <w:sz w:val="24"/>
                <w:szCs w:val="24"/>
              </w:rPr>
            </w:pPr>
            <w:r w:rsidRPr="00675025">
              <w:rPr>
                <w:rFonts w:ascii="Times New Roman" w:hAnsi="Times New Roman" w:cs="Times New Roman"/>
                <w:sz w:val="24"/>
                <w:szCs w:val="24"/>
              </w:rPr>
              <w:t>1 145 000,00</w:t>
            </w:r>
          </w:p>
        </w:tc>
      </w:tr>
      <w:tr w:rsidR="00D61350" w:rsidRPr="00675025" w14:paraId="30182E1E" w14:textId="77777777">
        <w:tc>
          <w:tcPr>
            <w:tcW w:w="5382" w:type="dxa"/>
            <w:gridSpan w:val="2"/>
            <w:tcBorders>
              <w:top w:val="single" w:sz="4" w:space="0" w:color="auto"/>
              <w:left w:val="single" w:sz="4" w:space="0" w:color="auto"/>
              <w:bottom w:val="single" w:sz="4" w:space="0" w:color="auto"/>
              <w:right w:val="single" w:sz="4" w:space="0" w:color="auto"/>
            </w:tcBorders>
            <w:hideMark/>
          </w:tcPr>
          <w:p w14:paraId="55C64AC7" w14:textId="77777777" w:rsidR="00D61350" w:rsidRPr="00675025" w:rsidRDefault="00D61350" w:rsidP="00E736F9">
            <w:pPr>
              <w:spacing w:after="0" w:line="240" w:lineRule="auto"/>
              <w:ind w:right="-2"/>
              <w:rPr>
                <w:rFonts w:ascii="Times New Roman" w:hAnsi="Times New Roman" w:cs="Times New Roman"/>
                <w:b/>
                <w:bCs/>
                <w:sz w:val="24"/>
                <w:szCs w:val="24"/>
              </w:rPr>
            </w:pPr>
            <w:r w:rsidRPr="00675025">
              <w:rPr>
                <w:rFonts w:ascii="Times New Roman" w:hAnsi="Times New Roman" w:cs="Times New Roman"/>
                <w:b/>
                <w:bCs/>
                <w:sz w:val="24"/>
                <w:szCs w:val="24"/>
              </w:rPr>
              <w:t>Suma</w:t>
            </w:r>
          </w:p>
        </w:tc>
        <w:tc>
          <w:tcPr>
            <w:tcW w:w="1701" w:type="dxa"/>
            <w:tcBorders>
              <w:top w:val="single" w:sz="4" w:space="0" w:color="auto"/>
              <w:left w:val="single" w:sz="4" w:space="0" w:color="auto"/>
              <w:bottom w:val="single" w:sz="4" w:space="0" w:color="auto"/>
              <w:right w:val="single" w:sz="4" w:space="0" w:color="auto"/>
            </w:tcBorders>
            <w:hideMark/>
          </w:tcPr>
          <w:p w14:paraId="332F8DC2" w14:textId="77777777" w:rsidR="00D61350" w:rsidRPr="00675025" w:rsidRDefault="00D61350" w:rsidP="00E736F9">
            <w:pPr>
              <w:spacing w:after="0" w:line="240" w:lineRule="auto"/>
              <w:ind w:right="-2"/>
              <w:jc w:val="right"/>
              <w:rPr>
                <w:rFonts w:ascii="Times New Roman" w:hAnsi="Times New Roman" w:cs="Times New Roman"/>
                <w:b/>
                <w:bCs/>
                <w:sz w:val="24"/>
                <w:szCs w:val="24"/>
              </w:rPr>
            </w:pPr>
            <w:r w:rsidRPr="00675025">
              <w:rPr>
                <w:rFonts w:ascii="Times New Roman" w:hAnsi="Times New Roman" w:cs="Times New Roman"/>
                <w:b/>
                <w:bCs/>
                <w:sz w:val="24"/>
                <w:szCs w:val="24"/>
              </w:rPr>
              <w:t>1 145 000,00</w:t>
            </w:r>
          </w:p>
        </w:tc>
        <w:tc>
          <w:tcPr>
            <w:tcW w:w="1979" w:type="dxa"/>
            <w:tcBorders>
              <w:top w:val="single" w:sz="4" w:space="0" w:color="auto"/>
              <w:left w:val="single" w:sz="4" w:space="0" w:color="auto"/>
              <w:bottom w:val="single" w:sz="4" w:space="0" w:color="auto"/>
              <w:right w:val="single" w:sz="4" w:space="0" w:color="auto"/>
            </w:tcBorders>
            <w:hideMark/>
          </w:tcPr>
          <w:p w14:paraId="425E20AC" w14:textId="77777777" w:rsidR="00D61350" w:rsidRPr="00675025" w:rsidRDefault="00D61350" w:rsidP="00E736F9">
            <w:pPr>
              <w:spacing w:after="0" w:line="240" w:lineRule="auto"/>
              <w:ind w:right="-2"/>
              <w:jc w:val="right"/>
              <w:rPr>
                <w:rFonts w:ascii="Times New Roman" w:hAnsi="Times New Roman" w:cs="Times New Roman"/>
                <w:b/>
                <w:bCs/>
                <w:sz w:val="24"/>
                <w:szCs w:val="24"/>
              </w:rPr>
            </w:pPr>
            <w:r w:rsidRPr="00675025">
              <w:rPr>
                <w:rFonts w:ascii="Times New Roman" w:hAnsi="Times New Roman" w:cs="Times New Roman"/>
                <w:b/>
                <w:bCs/>
                <w:sz w:val="24"/>
                <w:szCs w:val="24"/>
              </w:rPr>
              <w:t>1 145 000,00</w:t>
            </w:r>
          </w:p>
        </w:tc>
      </w:tr>
    </w:tbl>
    <w:p w14:paraId="5735C8DE" w14:textId="77777777" w:rsidR="00D61350" w:rsidRPr="00675025" w:rsidRDefault="00D61350" w:rsidP="00E736F9">
      <w:pPr>
        <w:spacing w:after="0" w:line="240" w:lineRule="auto"/>
        <w:rPr>
          <w:rFonts w:ascii="Times New Roman" w:hAnsi="Times New Roman" w:cs="Times New Roman"/>
          <w:sz w:val="24"/>
          <w:szCs w:val="24"/>
        </w:rPr>
      </w:pPr>
    </w:p>
    <w:p w14:paraId="4567D386" w14:textId="77777777" w:rsidR="00D61350" w:rsidRPr="00675025" w:rsidRDefault="00D61350" w:rsidP="00E736F9">
      <w:pPr>
        <w:spacing w:after="0" w:line="240" w:lineRule="auto"/>
        <w:rPr>
          <w:rFonts w:ascii="Times New Roman" w:hAnsi="Times New Roman" w:cs="Times New Roman"/>
          <w:b/>
          <w:sz w:val="24"/>
          <w:szCs w:val="24"/>
          <w:u w:val="single"/>
        </w:rPr>
      </w:pPr>
      <w:r w:rsidRPr="00675025">
        <w:rPr>
          <w:rFonts w:ascii="Times New Roman" w:hAnsi="Times New Roman" w:cs="Times New Roman"/>
          <w:b/>
          <w:sz w:val="24"/>
          <w:szCs w:val="24"/>
          <w:u w:val="single"/>
        </w:rPr>
        <w:t xml:space="preserve"> Wydatki planowane do zrealizowania w ramach Funduszu Sołeckiego na 2026 rok</w:t>
      </w:r>
    </w:p>
    <w:p w14:paraId="6DF8A6FE"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 roku 2026 wysokość funduszu sołeckiego dla sołectwa Potępa wynosi 93 074,50 zł.</w:t>
      </w:r>
    </w:p>
    <w:p w14:paraId="772B475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 ramach funduszu sołeckiego dla sołectwa Potępa przewidziano następujące wydatki na:</w:t>
      </w:r>
    </w:p>
    <w:p w14:paraId="525C081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sprzęt harcerski dla harcerzy 1 000 zł, </w:t>
      </w:r>
    </w:p>
    <w:p w14:paraId="2FAFBC4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xml:space="preserve">- zakup wykładzin do sal lekcyjnych oraz wózka gospodarczego dwuwiaderkowego dla ZSP </w:t>
      </w:r>
      <w:r w:rsidRPr="00675025">
        <w:rPr>
          <w:rFonts w:ascii="Times New Roman" w:hAnsi="Times New Roman" w:cs="Times New Roman"/>
          <w:sz w:val="24"/>
          <w:szCs w:val="24"/>
        </w:rPr>
        <w:br/>
        <w:t>w Potępie 7 354 zł,</w:t>
      </w:r>
    </w:p>
    <w:p w14:paraId="03D648F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organizacja imprez kulturalnych 10 719,98 zł,</w:t>
      </w:r>
    </w:p>
    <w:p w14:paraId="4EBA9B9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wytyczenie słupków granicznych, inwentaryzacja drzewostanu oraz mulczowanie terenu na działce gminnej 964/217 w Potępie przy ulicy Mokrej i wykonanie posadzki żywicznej, zakup i montaż promienników podczerwieni i wyciągu spalin oraz umundurowanie i wyposażenie dla Młodzieżowej Drużyny Pożarniczej 34 000 zł,</w:t>
      </w:r>
    </w:p>
    <w:p w14:paraId="67EF40C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krzeseł  na salę w Potępie 10 000,52 zł,</w:t>
      </w:r>
    </w:p>
    <w:p w14:paraId="6095CF9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wykonanie nakładki asfaltowej na ul. Jaśminowej w Potępie 30 000 zł.</w:t>
      </w:r>
    </w:p>
    <w:p w14:paraId="669D8FF0"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W roku 2026 wysokość funduszu sołeckiego dla sołectwa Ziętek wynosi 73 994,23 zł. </w:t>
      </w:r>
    </w:p>
    <w:p w14:paraId="45A7C89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 ramach funduszu sołeckiego przewidziano następujące wydatki na:</w:t>
      </w:r>
    </w:p>
    <w:p w14:paraId="50C76A53"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organizacje warsztatów, pokazów, festynu rodzinnego oraz zakupu zestawu opatrunkowego dla Przedszkola Nr 1 w Krupskim Młynie oddział w Ziętku 3 900 zł,</w:t>
      </w:r>
    </w:p>
    <w:p w14:paraId="0D46DCB4"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wyposażenia dla harcerzy  1 000 zł,</w:t>
      </w:r>
    </w:p>
    <w:p w14:paraId="728DA41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remont chodnika wzdłuż bloku Nr 16 w Ziętku 30 000 zł,</w:t>
      </w:r>
    </w:p>
    <w:p w14:paraId="3EDD7AEC"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modernizacja monitoringu sołeckiego na placu zabaw oraz dołożenie nowych kamer na Ziętku 2 700 zł,</w:t>
      </w:r>
    </w:p>
    <w:p w14:paraId="51C184C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hełmów bojowych dla strażaków OSP Krupski Młyn 5 230 zł,</w:t>
      </w:r>
    </w:p>
    <w:p w14:paraId="080FA65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sprzętu wodnego dla strażaków OSP Potępa 5 230 zł,</w:t>
      </w:r>
    </w:p>
    <w:p w14:paraId="5B6D9F4A"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montaż monitoringu na budynku sportowym w Krupskim Młynie 2 000 zł,</w:t>
      </w:r>
    </w:p>
    <w:p w14:paraId="1784B67F"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elementy małej architektury, infrastruktury drogowej 11 940 zł,</w:t>
      </w:r>
    </w:p>
    <w:p w14:paraId="5959ED1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organizacje imprez kulturalnych 11 994 23 zł.</w:t>
      </w:r>
    </w:p>
    <w:p w14:paraId="3FAFDDB7" w14:textId="77777777" w:rsidR="00D61350" w:rsidRPr="00675025" w:rsidRDefault="00D61350"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 xml:space="preserve">W roku 2026 wysokość funduszu sołeckiego dla sołectwa Krupski Młyn </w:t>
      </w:r>
      <w:r w:rsidRPr="00675025">
        <w:rPr>
          <w:rFonts w:ascii="Times New Roman" w:hAnsi="Times New Roman" w:cs="Times New Roman"/>
          <w:b/>
          <w:bCs/>
          <w:sz w:val="24"/>
          <w:szCs w:val="24"/>
        </w:rPr>
        <w:br/>
        <w:t>wynosi 93 074,50 zł.</w:t>
      </w:r>
    </w:p>
    <w:p w14:paraId="58D9986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 ramach funduszu sołeckiego przewidziano następujące wydatki:</w:t>
      </w:r>
    </w:p>
    <w:p w14:paraId="2EB7DED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organizowanie prac na rzecz Sołectwa Krupski Młyn w ramach akcji Posprzątaj naszą małą ojczyznę 5 834,50 zł,</w:t>
      </w:r>
    </w:p>
    <w:p w14:paraId="5EEBAB06"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-zakup sprzętu harcerskiego dla harcerzy 1 000 zł,</w:t>
      </w:r>
    </w:p>
    <w:p w14:paraId="120D00BD"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organizacja warsztatów, pokazów, festynu rodzinnego oraz zakup zestawu opatrunkowego dla Przedszkola Nr 1 w Krupskim Młynie 7 000 zł,</w:t>
      </w:r>
    </w:p>
    <w:p w14:paraId="17E21A4B"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montaż monitoringu przy hali sportowej w Krupskim Młynie 7 000 zł,</w:t>
      </w:r>
    </w:p>
    <w:p w14:paraId="58177B9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zakup szczotki na kort tenisowy 2 040 zł,</w:t>
      </w:r>
    </w:p>
    <w:p w14:paraId="17ED79F2"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organizacja spotkań autorskich 4 500 zł,</w:t>
      </w:r>
    </w:p>
    <w:p w14:paraId="0C6BF8D5"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organizacja spotkań kulturalno-sportowo-rekreacyjnych oraz zajęć i warsztatów dla dzieci i młodzieży 10 000 zł,</w:t>
      </w:r>
    </w:p>
    <w:p w14:paraId="2535B489"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modernizacja pomieszczeń dla druhów i dla mieszkańców sołectw 10 000 zł,</w:t>
      </w:r>
    </w:p>
    <w:p w14:paraId="185BA53E"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organizacja imprez okolicznościowych, sportowo-kulturalnych i innych 10 000 zł,</w:t>
      </w:r>
    </w:p>
    <w:p w14:paraId="0EDEFB37"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remont chodnika przy ulicy Zawadzkiego w Krupskim Młynie 33 000 zł,</w:t>
      </w:r>
    </w:p>
    <w:p w14:paraId="1B582F98"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 montaż systemu monitoringu na budynku sportowym w Krupskim Młynie przy ulicy Głównej 4a 2 700 zł.</w:t>
      </w:r>
    </w:p>
    <w:p w14:paraId="61D6F7A6" w14:textId="77777777" w:rsidR="00D61350" w:rsidRPr="00675025" w:rsidRDefault="00D61350" w:rsidP="00E736F9">
      <w:pPr>
        <w:tabs>
          <w:tab w:val="left" w:pos="1125"/>
        </w:tabs>
        <w:spacing w:after="0" w:line="240" w:lineRule="auto"/>
        <w:rPr>
          <w:rFonts w:ascii="Times New Roman" w:hAnsi="Times New Roman" w:cs="Times New Roman"/>
          <w:b/>
          <w:bCs/>
          <w:sz w:val="24"/>
          <w:szCs w:val="24"/>
        </w:rPr>
      </w:pPr>
    </w:p>
    <w:p w14:paraId="0EE78ED9" w14:textId="77777777" w:rsidR="00D61350" w:rsidRPr="00675025" w:rsidRDefault="00D61350" w:rsidP="00E736F9">
      <w:pPr>
        <w:tabs>
          <w:tab w:val="left" w:pos="1125"/>
        </w:tabs>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PRZYCHODY</w:t>
      </w:r>
    </w:p>
    <w:p w14:paraId="4AFEB86C" w14:textId="77777777" w:rsidR="00D61350" w:rsidRPr="00675025" w:rsidRDefault="00D61350" w:rsidP="00E736F9">
      <w:pPr>
        <w:tabs>
          <w:tab w:val="left" w:pos="1125"/>
        </w:tabs>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 2026 roku planuje się przychody w wysokości 498 424,66 zł.</w:t>
      </w:r>
    </w:p>
    <w:p w14:paraId="28F5E2E0" w14:textId="77777777" w:rsidR="00D61350" w:rsidRPr="00675025" w:rsidRDefault="00D61350" w:rsidP="00E736F9">
      <w:pPr>
        <w:tabs>
          <w:tab w:val="left" w:pos="112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Na przychody składają się:</w:t>
      </w:r>
    </w:p>
    <w:p w14:paraId="7C0D6478" w14:textId="77777777" w:rsidR="00D61350" w:rsidRPr="00675025" w:rsidRDefault="00D61350" w:rsidP="00E736F9">
      <w:pPr>
        <w:tabs>
          <w:tab w:val="left" w:pos="112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 przychody jednostek samorządu terytorialnego z wynikających z rozliczenia środków określonych w art. 5 ust. 1 pkt 2 ustawy i dotacji na realizację programu, projektu lub zadania finansowanego z udziałem tych środków (środki pozostające na rachunku budżetu gminy na zadanie „Cyberbezpieczny samorząd”, środki unijne) 248 424,66 zł (§906),</w:t>
      </w:r>
    </w:p>
    <w:p w14:paraId="4BB40CC6" w14:textId="77777777" w:rsidR="00D61350" w:rsidRPr="00675025" w:rsidRDefault="00D61350" w:rsidP="00E736F9">
      <w:pPr>
        <w:tabs>
          <w:tab w:val="left" w:pos="1125"/>
        </w:tabs>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ROZCHODY</w:t>
      </w:r>
    </w:p>
    <w:p w14:paraId="1A605692" w14:textId="77777777" w:rsidR="00D61350" w:rsidRPr="00675025" w:rsidRDefault="00D61350" w:rsidP="00E736F9">
      <w:pPr>
        <w:tabs>
          <w:tab w:val="left" w:pos="1125"/>
        </w:tabs>
        <w:spacing w:after="0" w:line="240" w:lineRule="auto"/>
        <w:rPr>
          <w:rFonts w:ascii="Times New Roman" w:hAnsi="Times New Roman" w:cs="Times New Roman"/>
          <w:sz w:val="24"/>
          <w:szCs w:val="24"/>
        </w:rPr>
      </w:pPr>
      <w:r w:rsidRPr="00675025">
        <w:rPr>
          <w:rFonts w:ascii="Times New Roman" w:hAnsi="Times New Roman" w:cs="Times New Roman"/>
          <w:b/>
          <w:bCs/>
          <w:sz w:val="24"/>
          <w:szCs w:val="24"/>
        </w:rPr>
        <w:t>Rozchody w 2026 roku planuje się w wysokości 526 796,90 zł.</w:t>
      </w:r>
      <w:r w:rsidRPr="00675025">
        <w:rPr>
          <w:rFonts w:ascii="Times New Roman" w:hAnsi="Times New Roman" w:cs="Times New Roman"/>
          <w:sz w:val="24"/>
          <w:szCs w:val="24"/>
        </w:rPr>
        <w:t xml:space="preserve"> </w:t>
      </w:r>
    </w:p>
    <w:p w14:paraId="1756E8CD" w14:textId="77777777" w:rsidR="00D61350" w:rsidRPr="00675025" w:rsidRDefault="00D61350" w:rsidP="00E736F9">
      <w:pPr>
        <w:tabs>
          <w:tab w:val="left" w:pos="112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Obejmują one spłatę kredytu zaciągniętego w latach wcześniejszych oraz spłatę pożyczki zaciągniętej w 2024 roku (wpływ w 2025 roku).</w:t>
      </w:r>
    </w:p>
    <w:p w14:paraId="7C2DBF09" w14:textId="77777777" w:rsidR="00D61350" w:rsidRPr="00675025" w:rsidRDefault="00D61350" w:rsidP="00E736F9">
      <w:pPr>
        <w:tabs>
          <w:tab w:val="left" w:pos="1125"/>
        </w:tabs>
        <w:spacing w:after="0" w:line="240" w:lineRule="auto"/>
        <w:rPr>
          <w:rFonts w:ascii="Times New Roman" w:hAnsi="Times New Roman" w:cs="Times New Roman"/>
          <w:sz w:val="24"/>
          <w:szCs w:val="24"/>
        </w:rPr>
      </w:pPr>
      <w:r w:rsidRPr="00675025">
        <w:rPr>
          <w:rFonts w:ascii="Times New Roman" w:hAnsi="Times New Roman" w:cs="Times New Roman"/>
          <w:sz w:val="24"/>
          <w:szCs w:val="24"/>
        </w:rPr>
        <w:t>Kredyty planowane do spłaty w 2026 roku do Banku Spółdzielczego w Tworogu wynoszą 440 000,00 zł oraz  spłaty planowane do WFOŚiGW w Katowicach w wysokości 86 796,90 zł.</w:t>
      </w:r>
    </w:p>
    <w:p w14:paraId="0206AFD0" w14:textId="77777777" w:rsidR="00D61350" w:rsidRPr="00675025" w:rsidRDefault="00D61350" w:rsidP="00E736F9">
      <w:pPr>
        <w:tabs>
          <w:tab w:val="left" w:pos="1125"/>
        </w:tabs>
        <w:spacing w:after="0" w:line="240" w:lineRule="auto"/>
        <w:jc w:val="left"/>
        <w:rPr>
          <w:rFonts w:ascii="Times New Roman" w:hAnsi="Times New Roman" w:cs="Times New Roman"/>
          <w:sz w:val="24"/>
          <w:szCs w:val="24"/>
        </w:rPr>
      </w:pPr>
      <w:r w:rsidRPr="00675025">
        <w:rPr>
          <w:rFonts w:ascii="Times New Roman" w:hAnsi="Times New Roman" w:cs="Times New Roman"/>
          <w:sz w:val="24"/>
          <w:szCs w:val="24"/>
        </w:rPr>
        <w:t>Kwoty do spłaty w 2026 roku wynikają z zawartych umów i aneksów do umów z bankiem i WFOŚiGW, które udzieliły kredytu i pożyczki.</w:t>
      </w:r>
    </w:p>
    <w:p w14:paraId="1514B51A" w14:textId="77777777" w:rsidR="00D61350" w:rsidRPr="00675025" w:rsidRDefault="00D61350" w:rsidP="00E736F9">
      <w:pPr>
        <w:spacing w:after="0" w:line="240" w:lineRule="auto"/>
        <w:rPr>
          <w:rFonts w:ascii="Times New Roman" w:hAnsi="Times New Roman" w:cs="Times New Roman"/>
          <w:b/>
          <w:sz w:val="24"/>
          <w:szCs w:val="24"/>
        </w:rPr>
      </w:pPr>
      <w:r w:rsidRPr="00675025">
        <w:rPr>
          <w:rFonts w:ascii="Times New Roman" w:hAnsi="Times New Roman" w:cs="Times New Roman"/>
          <w:b/>
          <w:sz w:val="24"/>
          <w:szCs w:val="24"/>
        </w:rPr>
        <w:t>Projekt budżetu gminy Krupski Młyn na 2026 rok określa: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875"/>
        <w:gridCol w:w="2077"/>
      </w:tblGrid>
      <w:tr w:rsidR="00D61350" w:rsidRPr="00675025" w14:paraId="73189A05" w14:textId="77777777">
        <w:tc>
          <w:tcPr>
            <w:tcW w:w="2110" w:type="dxa"/>
            <w:tcBorders>
              <w:top w:val="single" w:sz="4" w:space="0" w:color="auto"/>
              <w:left w:val="single" w:sz="4" w:space="0" w:color="auto"/>
              <w:bottom w:val="single" w:sz="4" w:space="0" w:color="auto"/>
              <w:right w:val="single" w:sz="4" w:space="0" w:color="auto"/>
            </w:tcBorders>
            <w:hideMark/>
          </w:tcPr>
          <w:p w14:paraId="56746A7B" w14:textId="77777777" w:rsidR="00D61350" w:rsidRPr="00675025" w:rsidRDefault="00D61350" w:rsidP="00E736F9">
            <w:pPr>
              <w:spacing w:after="0" w:line="240" w:lineRule="auto"/>
              <w:jc w:val="center"/>
              <w:rPr>
                <w:rFonts w:ascii="Times New Roman" w:eastAsia="Calibri" w:hAnsi="Times New Roman" w:cs="Times New Roman"/>
                <w:b/>
                <w:sz w:val="24"/>
                <w:szCs w:val="24"/>
              </w:rPr>
            </w:pPr>
            <w:r w:rsidRPr="00675025">
              <w:rPr>
                <w:rFonts w:ascii="Times New Roman" w:eastAsia="Calibri" w:hAnsi="Times New Roman" w:cs="Times New Roman"/>
                <w:b/>
                <w:sz w:val="24"/>
                <w:szCs w:val="24"/>
              </w:rPr>
              <w:t>KLASYFIKACJA §</w:t>
            </w:r>
          </w:p>
        </w:tc>
        <w:tc>
          <w:tcPr>
            <w:tcW w:w="4875" w:type="dxa"/>
            <w:tcBorders>
              <w:top w:val="single" w:sz="4" w:space="0" w:color="auto"/>
              <w:left w:val="single" w:sz="4" w:space="0" w:color="auto"/>
              <w:bottom w:val="single" w:sz="4" w:space="0" w:color="auto"/>
              <w:right w:val="single" w:sz="4" w:space="0" w:color="auto"/>
            </w:tcBorders>
            <w:hideMark/>
          </w:tcPr>
          <w:p w14:paraId="4B25C7D3" w14:textId="77777777" w:rsidR="00D61350" w:rsidRPr="00675025" w:rsidRDefault="00D61350" w:rsidP="00E736F9">
            <w:pPr>
              <w:spacing w:after="0" w:line="240" w:lineRule="auto"/>
              <w:jc w:val="center"/>
              <w:rPr>
                <w:rFonts w:ascii="Times New Roman" w:eastAsia="Calibri" w:hAnsi="Times New Roman" w:cs="Times New Roman"/>
                <w:b/>
                <w:sz w:val="24"/>
                <w:szCs w:val="24"/>
              </w:rPr>
            </w:pPr>
            <w:r w:rsidRPr="00675025">
              <w:rPr>
                <w:rFonts w:ascii="Times New Roman" w:eastAsia="Calibri" w:hAnsi="Times New Roman" w:cs="Times New Roman"/>
                <w:b/>
                <w:sz w:val="24"/>
                <w:szCs w:val="24"/>
              </w:rPr>
              <w:t>TREŚĆ</w:t>
            </w:r>
          </w:p>
        </w:tc>
        <w:tc>
          <w:tcPr>
            <w:tcW w:w="2077" w:type="dxa"/>
            <w:tcBorders>
              <w:top w:val="single" w:sz="4" w:space="0" w:color="auto"/>
              <w:left w:val="single" w:sz="4" w:space="0" w:color="auto"/>
              <w:bottom w:val="single" w:sz="4" w:space="0" w:color="auto"/>
              <w:right w:val="single" w:sz="4" w:space="0" w:color="auto"/>
            </w:tcBorders>
            <w:hideMark/>
          </w:tcPr>
          <w:p w14:paraId="036FCD03" w14:textId="77777777" w:rsidR="00D61350" w:rsidRPr="00675025" w:rsidRDefault="00D61350" w:rsidP="00E736F9">
            <w:pPr>
              <w:spacing w:after="0" w:line="240" w:lineRule="auto"/>
              <w:jc w:val="center"/>
              <w:rPr>
                <w:rFonts w:ascii="Times New Roman" w:eastAsia="Calibri" w:hAnsi="Times New Roman" w:cs="Times New Roman"/>
                <w:b/>
                <w:sz w:val="24"/>
                <w:szCs w:val="24"/>
              </w:rPr>
            </w:pPr>
            <w:r w:rsidRPr="00675025">
              <w:rPr>
                <w:rFonts w:ascii="Times New Roman" w:eastAsia="Calibri" w:hAnsi="Times New Roman" w:cs="Times New Roman"/>
                <w:b/>
                <w:sz w:val="24"/>
                <w:szCs w:val="24"/>
              </w:rPr>
              <w:t>KWOTA</w:t>
            </w:r>
          </w:p>
        </w:tc>
      </w:tr>
      <w:tr w:rsidR="00D61350" w:rsidRPr="00675025" w14:paraId="67C3A9C5" w14:textId="77777777">
        <w:tc>
          <w:tcPr>
            <w:tcW w:w="2110" w:type="dxa"/>
            <w:tcBorders>
              <w:top w:val="single" w:sz="4" w:space="0" w:color="auto"/>
              <w:left w:val="single" w:sz="4" w:space="0" w:color="auto"/>
              <w:bottom w:val="single" w:sz="4" w:space="0" w:color="auto"/>
              <w:right w:val="single" w:sz="4" w:space="0" w:color="auto"/>
            </w:tcBorders>
            <w:hideMark/>
          </w:tcPr>
          <w:p w14:paraId="11D998EC"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906</w:t>
            </w:r>
          </w:p>
        </w:tc>
        <w:tc>
          <w:tcPr>
            <w:tcW w:w="4875" w:type="dxa"/>
            <w:tcBorders>
              <w:top w:val="single" w:sz="4" w:space="0" w:color="auto"/>
              <w:left w:val="single" w:sz="4" w:space="0" w:color="auto"/>
              <w:bottom w:val="single" w:sz="4" w:space="0" w:color="auto"/>
              <w:right w:val="single" w:sz="4" w:space="0" w:color="auto"/>
            </w:tcBorders>
            <w:hideMark/>
          </w:tcPr>
          <w:p w14:paraId="63CC46D0"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hAnsi="Times New Roman" w:cs="Times New Roman"/>
                <w:sz w:val="24"/>
                <w:szCs w:val="24"/>
              </w:rPr>
              <w:t>Przychody jednostek samorządu terytorialnego z wynikających z rozliczenia środków określonych w art. 5 ust. 1 pkt 2 ustawy i dotacji na realizację programu, projektu lub zadania finansowanego z udziałem tych środków</w:t>
            </w:r>
          </w:p>
        </w:tc>
        <w:tc>
          <w:tcPr>
            <w:tcW w:w="2077" w:type="dxa"/>
            <w:tcBorders>
              <w:top w:val="single" w:sz="4" w:space="0" w:color="auto"/>
              <w:left w:val="single" w:sz="4" w:space="0" w:color="auto"/>
              <w:bottom w:val="single" w:sz="4" w:space="0" w:color="auto"/>
              <w:right w:val="single" w:sz="4" w:space="0" w:color="auto"/>
            </w:tcBorders>
            <w:hideMark/>
          </w:tcPr>
          <w:p w14:paraId="2EC5726E"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248 424,66</w:t>
            </w:r>
          </w:p>
        </w:tc>
      </w:tr>
      <w:tr w:rsidR="00D61350" w:rsidRPr="00675025" w14:paraId="14B80994" w14:textId="77777777">
        <w:tc>
          <w:tcPr>
            <w:tcW w:w="2110" w:type="dxa"/>
            <w:tcBorders>
              <w:top w:val="single" w:sz="4" w:space="0" w:color="auto"/>
              <w:left w:val="single" w:sz="4" w:space="0" w:color="auto"/>
              <w:bottom w:val="single" w:sz="4" w:space="0" w:color="auto"/>
              <w:right w:val="single" w:sz="4" w:space="0" w:color="auto"/>
            </w:tcBorders>
            <w:hideMark/>
          </w:tcPr>
          <w:p w14:paraId="5854D32A"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950</w:t>
            </w:r>
          </w:p>
        </w:tc>
        <w:tc>
          <w:tcPr>
            <w:tcW w:w="4875" w:type="dxa"/>
            <w:tcBorders>
              <w:top w:val="single" w:sz="4" w:space="0" w:color="auto"/>
              <w:left w:val="single" w:sz="4" w:space="0" w:color="auto"/>
              <w:bottom w:val="single" w:sz="4" w:space="0" w:color="auto"/>
              <w:right w:val="single" w:sz="4" w:space="0" w:color="auto"/>
            </w:tcBorders>
            <w:hideMark/>
          </w:tcPr>
          <w:p w14:paraId="4935E1FA"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Wolne środki, o których mowa w art. 217 ust. 2 pkt 6 ustawy</w:t>
            </w:r>
          </w:p>
        </w:tc>
        <w:tc>
          <w:tcPr>
            <w:tcW w:w="2077" w:type="dxa"/>
            <w:tcBorders>
              <w:top w:val="single" w:sz="4" w:space="0" w:color="auto"/>
              <w:left w:val="single" w:sz="4" w:space="0" w:color="auto"/>
              <w:bottom w:val="single" w:sz="4" w:space="0" w:color="auto"/>
              <w:right w:val="single" w:sz="4" w:space="0" w:color="auto"/>
            </w:tcBorders>
            <w:hideMark/>
          </w:tcPr>
          <w:p w14:paraId="332B06FE"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250 000,00</w:t>
            </w:r>
          </w:p>
        </w:tc>
      </w:tr>
      <w:tr w:rsidR="00D61350" w:rsidRPr="00675025" w14:paraId="4CAE94E8" w14:textId="77777777">
        <w:tc>
          <w:tcPr>
            <w:tcW w:w="6985" w:type="dxa"/>
            <w:gridSpan w:val="2"/>
            <w:tcBorders>
              <w:top w:val="single" w:sz="4" w:space="0" w:color="auto"/>
              <w:left w:val="single" w:sz="4" w:space="0" w:color="auto"/>
              <w:bottom w:val="single" w:sz="4" w:space="0" w:color="auto"/>
              <w:right w:val="single" w:sz="4" w:space="0" w:color="auto"/>
            </w:tcBorders>
            <w:hideMark/>
          </w:tcPr>
          <w:p w14:paraId="73543B4B"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przychody budżetu:</w:t>
            </w:r>
          </w:p>
        </w:tc>
        <w:tc>
          <w:tcPr>
            <w:tcW w:w="2077" w:type="dxa"/>
            <w:tcBorders>
              <w:top w:val="single" w:sz="4" w:space="0" w:color="auto"/>
              <w:left w:val="single" w:sz="4" w:space="0" w:color="auto"/>
              <w:bottom w:val="single" w:sz="4" w:space="0" w:color="auto"/>
              <w:right w:val="single" w:sz="4" w:space="0" w:color="auto"/>
            </w:tcBorders>
            <w:hideMark/>
          </w:tcPr>
          <w:p w14:paraId="0173A5DC"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eastAsia="Calibri" w:hAnsi="Times New Roman" w:cs="Times New Roman"/>
                <w:b/>
                <w:sz w:val="24"/>
                <w:szCs w:val="24"/>
              </w:rPr>
              <w:t>498 424,66</w:t>
            </w:r>
          </w:p>
        </w:tc>
      </w:tr>
      <w:tr w:rsidR="00D61350" w:rsidRPr="00675025" w14:paraId="0EFD555C" w14:textId="77777777">
        <w:tc>
          <w:tcPr>
            <w:tcW w:w="9062" w:type="dxa"/>
            <w:gridSpan w:val="3"/>
            <w:tcBorders>
              <w:top w:val="single" w:sz="4" w:space="0" w:color="auto"/>
              <w:left w:val="single" w:sz="4" w:space="0" w:color="auto"/>
              <w:bottom w:val="single" w:sz="4" w:space="0" w:color="auto"/>
              <w:right w:val="single" w:sz="4" w:space="0" w:color="auto"/>
            </w:tcBorders>
          </w:tcPr>
          <w:p w14:paraId="609353A9"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p>
        </w:tc>
      </w:tr>
      <w:tr w:rsidR="00D61350" w:rsidRPr="00675025" w14:paraId="72F6D637" w14:textId="77777777">
        <w:tc>
          <w:tcPr>
            <w:tcW w:w="2110" w:type="dxa"/>
            <w:tcBorders>
              <w:top w:val="single" w:sz="4" w:space="0" w:color="auto"/>
              <w:left w:val="single" w:sz="4" w:space="0" w:color="auto"/>
              <w:bottom w:val="single" w:sz="4" w:space="0" w:color="auto"/>
              <w:right w:val="single" w:sz="4" w:space="0" w:color="auto"/>
            </w:tcBorders>
            <w:hideMark/>
          </w:tcPr>
          <w:p w14:paraId="27C07188"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 xml:space="preserve">992 </w:t>
            </w:r>
          </w:p>
        </w:tc>
        <w:tc>
          <w:tcPr>
            <w:tcW w:w="4875" w:type="dxa"/>
            <w:tcBorders>
              <w:top w:val="single" w:sz="4" w:space="0" w:color="auto"/>
              <w:left w:val="single" w:sz="4" w:space="0" w:color="auto"/>
              <w:bottom w:val="single" w:sz="4" w:space="0" w:color="auto"/>
              <w:right w:val="single" w:sz="4" w:space="0" w:color="auto"/>
            </w:tcBorders>
            <w:hideMark/>
          </w:tcPr>
          <w:p w14:paraId="1CD03058" w14:textId="77777777" w:rsidR="00D61350" w:rsidRPr="00675025" w:rsidRDefault="00D61350" w:rsidP="00E736F9">
            <w:pPr>
              <w:spacing w:after="0" w:line="240" w:lineRule="auto"/>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Spłaty otrzymanych kredytów i pożyczek</w:t>
            </w:r>
          </w:p>
        </w:tc>
        <w:tc>
          <w:tcPr>
            <w:tcW w:w="2077" w:type="dxa"/>
            <w:tcBorders>
              <w:top w:val="single" w:sz="4" w:space="0" w:color="auto"/>
              <w:left w:val="single" w:sz="4" w:space="0" w:color="auto"/>
              <w:bottom w:val="single" w:sz="4" w:space="0" w:color="auto"/>
              <w:right w:val="single" w:sz="4" w:space="0" w:color="auto"/>
            </w:tcBorders>
            <w:hideMark/>
          </w:tcPr>
          <w:p w14:paraId="79DB73CF" w14:textId="77777777" w:rsidR="00D61350" w:rsidRPr="00675025" w:rsidRDefault="00D61350" w:rsidP="00E736F9">
            <w:pPr>
              <w:spacing w:after="0" w:line="240" w:lineRule="auto"/>
              <w:jc w:val="right"/>
              <w:rPr>
                <w:rFonts w:ascii="Times New Roman" w:eastAsia="Calibri" w:hAnsi="Times New Roman" w:cs="Times New Roman"/>
                <w:bCs/>
                <w:sz w:val="24"/>
                <w:szCs w:val="24"/>
              </w:rPr>
            </w:pPr>
            <w:r w:rsidRPr="00675025">
              <w:rPr>
                <w:rFonts w:ascii="Times New Roman" w:eastAsia="Calibri" w:hAnsi="Times New Roman" w:cs="Times New Roman"/>
                <w:bCs/>
                <w:sz w:val="24"/>
                <w:szCs w:val="24"/>
              </w:rPr>
              <w:t>526 796,90</w:t>
            </w:r>
          </w:p>
        </w:tc>
      </w:tr>
      <w:tr w:rsidR="00D61350" w:rsidRPr="00675025" w14:paraId="3E316FD4" w14:textId="77777777">
        <w:tc>
          <w:tcPr>
            <w:tcW w:w="6985" w:type="dxa"/>
            <w:gridSpan w:val="2"/>
            <w:tcBorders>
              <w:top w:val="single" w:sz="4" w:space="0" w:color="auto"/>
              <w:left w:val="single" w:sz="4" w:space="0" w:color="auto"/>
              <w:bottom w:val="single" w:sz="4" w:space="0" w:color="auto"/>
              <w:right w:val="single" w:sz="4" w:space="0" w:color="auto"/>
            </w:tcBorders>
            <w:hideMark/>
          </w:tcPr>
          <w:p w14:paraId="0284EC4D" w14:textId="77777777" w:rsidR="00D61350" w:rsidRPr="00675025" w:rsidRDefault="00D61350" w:rsidP="00E736F9">
            <w:pPr>
              <w:spacing w:after="0" w:line="240" w:lineRule="auto"/>
              <w:rPr>
                <w:rFonts w:ascii="Times New Roman" w:eastAsia="Calibri" w:hAnsi="Times New Roman" w:cs="Times New Roman"/>
                <w:b/>
                <w:sz w:val="24"/>
                <w:szCs w:val="24"/>
              </w:rPr>
            </w:pPr>
            <w:r w:rsidRPr="00675025">
              <w:rPr>
                <w:rFonts w:ascii="Times New Roman" w:eastAsia="Calibri" w:hAnsi="Times New Roman" w:cs="Times New Roman"/>
                <w:b/>
                <w:sz w:val="24"/>
                <w:szCs w:val="24"/>
              </w:rPr>
              <w:t>Razem rozchody budżetu</w:t>
            </w:r>
          </w:p>
        </w:tc>
        <w:tc>
          <w:tcPr>
            <w:tcW w:w="2077" w:type="dxa"/>
            <w:tcBorders>
              <w:top w:val="single" w:sz="4" w:space="0" w:color="auto"/>
              <w:left w:val="single" w:sz="4" w:space="0" w:color="auto"/>
              <w:bottom w:val="single" w:sz="4" w:space="0" w:color="auto"/>
              <w:right w:val="single" w:sz="4" w:space="0" w:color="auto"/>
            </w:tcBorders>
            <w:hideMark/>
          </w:tcPr>
          <w:p w14:paraId="406A043D" w14:textId="77777777" w:rsidR="00D61350" w:rsidRPr="00675025" w:rsidRDefault="00D61350" w:rsidP="00E736F9">
            <w:pPr>
              <w:spacing w:after="0" w:line="240" w:lineRule="auto"/>
              <w:jc w:val="right"/>
              <w:rPr>
                <w:rFonts w:ascii="Times New Roman" w:eastAsia="Calibri" w:hAnsi="Times New Roman" w:cs="Times New Roman"/>
                <w:b/>
                <w:sz w:val="24"/>
                <w:szCs w:val="24"/>
              </w:rPr>
            </w:pPr>
            <w:r w:rsidRPr="00675025">
              <w:rPr>
                <w:rFonts w:ascii="Times New Roman" w:eastAsia="Calibri" w:hAnsi="Times New Roman" w:cs="Times New Roman"/>
                <w:b/>
                <w:sz w:val="24"/>
                <w:szCs w:val="24"/>
              </w:rPr>
              <w:t>526 796,90</w:t>
            </w:r>
          </w:p>
        </w:tc>
      </w:tr>
    </w:tbl>
    <w:p w14:paraId="099BF66E" w14:textId="77777777" w:rsidR="00D61350" w:rsidRPr="00675025" w:rsidRDefault="00D61350" w:rsidP="00E736F9">
      <w:pPr>
        <w:tabs>
          <w:tab w:val="left" w:pos="1125"/>
        </w:tabs>
        <w:spacing w:after="0" w:line="240" w:lineRule="auto"/>
        <w:jc w:val="left"/>
        <w:rPr>
          <w:rFonts w:ascii="Times New Roman" w:hAnsi="Times New Roman" w:cs="Times New Roman"/>
          <w:sz w:val="24"/>
          <w:szCs w:val="24"/>
        </w:rPr>
      </w:pPr>
    </w:p>
    <w:p w14:paraId="03005C28" w14:textId="77777777" w:rsidR="00D61350" w:rsidRPr="00675025" w:rsidRDefault="00D61350" w:rsidP="00E736F9">
      <w:pPr>
        <w:tabs>
          <w:tab w:val="left" w:pos="1125"/>
        </w:tabs>
        <w:spacing w:after="0" w:line="240" w:lineRule="auto"/>
        <w:jc w:val="left"/>
        <w:rPr>
          <w:rFonts w:ascii="Times New Roman" w:hAnsi="Times New Roman" w:cs="Times New Roman"/>
          <w:b/>
          <w:bCs/>
          <w:sz w:val="24"/>
          <w:szCs w:val="24"/>
          <w:highlight w:val="yellow"/>
        </w:rPr>
      </w:pPr>
      <w:r w:rsidRPr="00675025">
        <w:rPr>
          <w:rFonts w:ascii="Times New Roman" w:hAnsi="Times New Roman" w:cs="Times New Roman"/>
          <w:b/>
          <w:bCs/>
          <w:sz w:val="24"/>
          <w:szCs w:val="24"/>
        </w:rPr>
        <w:t>REZERWY</w:t>
      </w:r>
    </w:p>
    <w:p w14:paraId="7C273100" w14:textId="77777777" w:rsidR="00D61350" w:rsidRPr="00675025" w:rsidRDefault="00D61350"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W budżecie zaplanowano rezerwy zgodnie z art. 26 ust. 4 ustawy o zarządzaniu kryzysowym, który wskazuje utworzenie rezerwy na realizację zadań własnych z zakresu zarządzania kryzysowego w wysokości nie mniej niż 0,5% wydatków budżetu pomniejszonych o wydatki inwestycyjne, o wydatki na wynagrodzenia i pochodne oraz o wydatki na obsługę długu – 73 000,00 zł. Rezerwę ogólną zaplanowano na poziomie 45 000,00 zł.</w:t>
      </w:r>
    </w:p>
    <w:p w14:paraId="1D3BD361" w14:textId="224CDA30" w:rsidR="00643353" w:rsidRPr="00675025" w:rsidRDefault="00643353" w:rsidP="00E736F9">
      <w:pPr>
        <w:spacing w:after="0" w:line="240" w:lineRule="auto"/>
        <w:rPr>
          <w:rFonts w:ascii="Times New Roman" w:hAnsi="Times New Roman" w:cs="Times New Roman"/>
          <w:b/>
          <w:bCs/>
          <w:sz w:val="24"/>
          <w:szCs w:val="24"/>
        </w:rPr>
      </w:pPr>
      <w:r w:rsidRPr="00675025">
        <w:rPr>
          <w:rFonts w:ascii="Times New Roman" w:hAnsi="Times New Roman" w:cs="Times New Roman"/>
          <w:b/>
          <w:bCs/>
          <w:sz w:val="24"/>
          <w:szCs w:val="24"/>
        </w:rPr>
        <w:t>Wieloletnia Prognoza Finansowa Gminy Krupski Młyn na lata 2026-2031</w:t>
      </w:r>
    </w:p>
    <w:p w14:paraId="2686097F"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Wieloletnia prognoza finansowa dla Gminy Krupski Młyn została sporządzona zgodnie z art. 226-232 ustawy z dnia 27 sierpnia 2009 r. o finansach publicznych. Obejmuje lata 2026-2031. Okres ten wynika z prognozy długu oraz planowanego okresu spłaty zobowiązań z tytułu zaciągniętych w latach poprzednich długoterminowego kredytu i pożyczki.</w:t>
      </w:r>
    </w:p>
    <w:p w14:paraId="7F2723D3"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Wieloletnia prognoza finansowa zgodnie z ustawą przewiduje konieczną zgodność z budżetem gminy na dany rok budżetowy tylko w zakresie następujących 3 wielkości:</w:t>
      </w:r>
    </w:p>
    <w:p w14:paraId="1B965BED"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wyniku budżetu gminy,</w:t>
      </w:r>
    </w:p>
    <w:p w14:paraId="725159C1"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długu gminy,</w:t>
      </w:r>
    </w:p>
    <w:p w14:paraId="35ED25F8"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kwot przychodów i rozchodów.</w:t>
      </w:r>
    </w:p>
    <w:p w14:paraId="46408047" w14:textId="1D27BD70"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 xml:space="preserve">Wysokość dochodów i wydatków </w:t>
      </w:r>
      <w:r w:rsidRPr="00675025">
        <w:rPr>
          <w:rFonts w:ascii="Times New Roman" w:eastAsiaTheme="minorHAnsi" w:hAnsi="Times New Roman" w:cs="Times New Roman"/>
          <w:sz w:val="24"/>
          <w:szCs w:val="24"/>
          <w:lang w:eastAsia="en-US"/>
          <w14:ligatures w14:val="standardContextual"/>
        </w:rPr>
        <w:t>na 2026 rok pokazano zgodnie z wartościami w budżecie.</w:t>
      </w:r>
    </w:p>
    <w:p w14:paraId="14FE7623" w14:textId="0D1AA3BD"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Kolejne lata 2027-2031 dochody wykazują tendencje wzrostowa wynikająca głównie z zastosowania wskaźników makroekonomicznych. Również wydatki dostosowano do rosnących dochodów.</w:t>
      </w:r>
    </w:p>
    <w:p w14:paraId="61155CC1"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Kwoty rozchodów budżetu</w:t>
      </w:r>
      <w:r w:rsidRPr="00675025">
        <w:rPr>
          <w:rFonts w:ascii="Times New Roman" w:eastAsiaTheme="minorHAnsi" w:hAnsi="Times New Roman" w:cs="Times New Roman"/>
          <w:sz w:val="24"/>
          <w:szCs w:val="24"/>
          <w:lang w:eastAsia="en-US"/>
          <w14:ligatures w14:val="standardContextual"/>
        </w:rPr>
        <w:t xml:space="preserve"> stanowią kwoty spłat kredytu i pożyczki w latach 2026-2031:</w:t>
      </w:r>
    </w:p>
    <w:p w14:paraId="0B94546C"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2026 rok    526 796,90 zł </w:t>
      </w:r>
    </w:p>
    <w:p w14:paraId="547773D2"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2027 rok    545 729,20 zł </w:t>
      </w:r>
    </w:p>
    <w:p w14:paraId="05A32F29"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2028 rok    115 729,20 zł</w:t>
      </w:r>
    </w:p>
    <w:p w14:paraId="6054F2A3"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2029 rok    115 729,20 zł</w:t>
      </w:r>
    </w:p>
    <w:p w14:paraId="35ED40A4"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2030 rok    115 729,20 zł</w:t>
      </w:r>
    </w:p>
    <w:p w14:paraId="69D59CDB"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2031 rok     28 932,27 zł</w:t>
      </w:r>
    </w:p>
    <w:p w14:paraId="42EF7020"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602A76FA"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p>
    <w:p w14:paraId="5DCAFED8" w14:textId="6D69D9DF"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PRZEDSIĘWZIĘCIA zawarte w WPF :</w:t>
      </w:r>
    </w:p>
    <w:p w14:paraId="4F9F922A" w14:textId="77777777" w:rsidR="00643353" w:rsidRPr="00675025" w:rsidRDefault="00643353" w:rsidP="00E736F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37B72C1A"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STOPIEŃ ZAAWANSOWANIA REALIZACJI PROGRAMÓW WIELOLETNICH</w:t>
      </w:r>
    </w:p>
    <w:p w14:paraId="0923A8EE"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033B26FB" w14:textId="77777777">
        <w:tc>
          <w:tcPr>
            <w:tcW w:w="9062" w:type="dxa"/>
            <w:gridSpan w:val="2"/>
            <w:tcBorders>
              <w:top w:val="single" w:sz="4" w:space="0" w:color="auto"/>
              <w:left w:val="single" w:sz="4" w:space="0" w:color="auto"/>
              <w:bottom w:val="single" w:sz="4" w:space="0" w:color="auto"/>
              <w:right w:val="single" w:sz="4" w:space="0" w:color="auto"/>
            </w:tcBorders>
          </w:tcPr>
          <w:p w14:paraId="381470E1"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048C76E6" w14:textId="77777777">
        <w:tc>
          <w:tcPr>
            <w:tcW w:w="9062" w:type="dxa"/>
            <w:gridSpan w:val="2"/>
            <w:tcBorders>
              <w:top w:val="single" w:sz="4" w:space="0" w:color="auto"/>
              <w:left w:val="single" w:sz="4" w:space="0" w:color="auto"/>
              <w:bottom w:val="single" w:sz="4" w:space="0" w:color="auto"/>
              <w:right w:val="single" w:sz="4" w:space="0" w:color="auto"/>
            </w:tcBorders>
          </w:tcPr>
          <w:p w14:paraId="0F532A5A"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1.1.2.2</w:t>
            </w:r>
          </w:p>
        </w:tc>
      </w:tr>
      <w:tr w:rsidR="00643353" w:rsidRPr="00675025" w14:paraId="5E9A8FAA" w14:textId="77777777">
        <w:tc>
          <w:tcPr>
            <w:tcW w:w="4531" w:type="dxa"/>
            <w:tcBorders>
              <w:top w:val="single" w:sz="4" w:space="0" w:color="auto"/>
              <w:left w:val="single" w:sz="4" w:space="0" w:color="auto"/>
              <w:bottom w:val="single" w:sz="4" w:space="0" w:color="auto"/>
              <w:right w:val="single" w:sz="4" w:space="0" w:color="auto"/>
            </w:tcBorders>
          </w:tcPr>
          <w:p w14:paraId="1BBA028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49FF34D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37E7748D" w14:textId="77777777">
        <w:tc>
          <w:tcPr>
            <w:tcW w:w="4531" w:type="dxa"/>
            <w:tcBorders>
              <w:top w:val="single" w:sz="4" w:space="0" w:color="auto"/>
              <w:left w:val="single" w:sz="4" w:space="0" w:color="auto"/>
              <w:bottom w:val="single" w:sz="4" w:space="0" w:color="auto"/>
              <w:right w:val="single" w:sz="4" w:space="0" w:color="auto"/>
            </w:tcBorders>
          </w:tcPr>
          <w:p w14:paraId="6A86671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Rozwój energetyki rozproszonej opartej o odnawialne źródła energii</w:t>
            </w:r>
          </w:p>
        </w:tc>
        <w:tc>
          <w:tcPr>
            <w:tcW w:w="4531" w:type="dxa"/>
            <w:tcBorders>
              <w:top w:val="single" w:sz="4" w:space="0" w:color="auto"/>
              <w:left w:val="single" w:sz="4" w:space="0" w:color="auto"/>
              <w:bottom w:val="single" w:sz="4" w:space="0" w:color="auto"/>
              <w:right w:val="single" w:sz="4" w:space="0" w:color="auto"/>
            </w:tcBorders>
          </w:tcPr>
          <w:p w14:paraId="412EB520"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52A89EC0" w14:textId="77777777">
        <w:tc>
          <w:tcPr>
            <w:tcW w:w="9062" w:type="dxa"/>
            <w:gridSpan w:val="2"/>
            <w:tcBorders>
              <w:top w:val="single" w:sz="4" w:space="0" w:color="auto"/>
              <w:left w:val="single" w:sz="4" w:space="0" w:color="auto"/>
              <w:bottom w:val="single" w:sz="4" w:space="0" w:color="auto"/>
              <w:right w:val="single" w:sz="4" w:space="0" w:color="auto"/>
            </w:tcBorders>
          </w:tcPr>
          <w:p w14:paraId="456F1C97"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6EF70038" w14:textId="77777777">
        <w:tc>
          <w:tcPr>
            <w:tcW w:w="9062" w:type="dxa"/>
            <w:gridSpan w:val="2"/>
            <w:tcBorders>
              <w:top w:val="single" w:sz="4" w:space="0" w:color="auto"/>
              <w:left w:val="single" w:sz="4" w:space="0" w:color="auto"/>
              <w:bottom w:val="single" w:sz="4" w:space="0" w:color="auto"/>
              <w:right w:val="single" w:sz="4" w:space="0" w:color="auto"/>
            </w:tcBorders>
          </w:tcPr>
          <w:p w14:paraId="29DF1A0C"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 2024 roku wykonana została dokumentacja budowy odnawialnych źródeł energii (instalacji fotowoltaicznych, pomp ciepła i magazynów energii) na potrzeby gminnych obiektów użyteczności publicznej – szkół, przedszkoli, domu kultury, biblioteki, GOPS-u Urzędu Gminy i obiektów sportowych. W 2025 roku złożone zostały dwa wnioski o dofinansowanie w ramach Programu Operacyjnego Fundusze dla Śląskiego 2021-2027: jeden w ramach realizacji Zintegrowanych Inwestycji Terytorialnych Subregionu Centralnego a drugi w ramach realizacji Lokalnej Strategii Rozwoju LGD Leśna Kraina Górnego Śląska. Wnioski są w trakcie oceny. Realizacja prac zaplanowanych we wnioskach odbędzie się w 2026 roku.</w:t>
            </w:r>
          </w:p>
        </w:tc>
      </w:tr>
    </w:tbl>
    <w:p w14:paraId="17BCD70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1E2B330A" w14:textId="77777777">
        <w:tc>
          <w:tcPr>
            <w:tcW w:w="9062" w:type="dxa"/>
            <w:gridSpan w:val="2"/>
            <w:tcBorders>
              <w:top w:val="single" w:sz="4" w:space="0" w:color="auto"/>
              <w:left w:val="single" w:sz="4" w:space="0" w:color="auto"/>
              <w:bottom w:val="single" w:sz="4" w:space="0" w:color="auto"/>
              <w:right w:val="single" w:sz="4" w:space="0" w:color="auto"/>
            </w:tcBorders>
          </w:tcPr>
          <w:p w14:paraId="42930B7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2F6E528A" w14:textId="77777777">
        <w:tc>
          <w:tcPr>
            <w:tcW w:w="9062" w:type="dxa"/>
            <w:gridSpan w:val="2"/>
            <w:tcBorders>
              <w:top w:val="single" w:sz="4" w:space="0" w:color="auto"/>
              <w:left w:val="single" w:sz="4" w:space="0" w:color="auto"/>
              <w:bottom w:val="single" w:sz="4" w:space="0" w:color="auto"/>
              <w:right w:val="single" w:sz="4" w:space="0" w:color="auto"/>
            </w:tcBorders>
          </w:tcPr>
          <w:p w14:paraId="7A51CE90"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1.1.2.3</w:t>
            </w:r>
          </w:p>
        </w:tc>
      </w:tr>
      <w:tr w:rsidR="00643353" w:rsidRPr="00675025" w14:paraId="503A992F" w14:textId="77777777">
        <w:tc>
          <w:tcPr>
            <w:tcW w:w="4531" w:type="dxa"/>
            <w:tcBorders>
              <w:top w:val="single" w:sz="4" w:space="0" w:color="auto"/>
              <w:left w:val="single" w:sz="4" w:space="0" w:color="auto"/>
              <w:bottom w:val="single" w:sz="4" w:space="0" w:color="auto"/>
              <w:right w:val="single" w:sz="4" w:space="0" w:color="auto"/>
            </w:tcBorders>
          </w:tcPr>
          <w:p w14:paraId="36614516"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4CA4255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5E5D1EDD" w14:textId="77777777">
        <w:tc>
          <w:tcPr>
            <w:tcW w:w="4531" w:type="dxa"/>
            <w:tcBorders>
              <w:top w:val="single" w:sz="4" w:space="0" w:color="auto"/>
              <w:left w:val="single" w:sz="4" w:space="0" w:color="auto"/>
              <w:bottom w:val="single" w:sz="4" w:space="0" w:color="auto"/>
              <w:right w:val="single" w:sz="4" w:space="0" w:color="auto"/>
            </w:tcBorders>
          </w:tcPr>
          <w:p w14:paraId="73137A96"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Eliminowanie szkodliwych czynników ryzyka wśród pracowników UG w Krupskim Młynie - poprawa warunków ergonomicznych dla</w:t>
            </w:r>
          </w:p>
          <w:p w14:paraId="4D52B68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pracowników</w:t>
            </w:r>
          </w:p>
        </w:tc>
        <w:tc>
          <w:tcPr>
            <w:tcW w:w="4531" w:type="dxa"/>
            <w:tcBorders>
              <w:top w:val="single" w:sz="4" w:space="0" w:color="auto"/>
              <w:left w:val="single" w:sz="4" w:space="0" w:color="auto"/>
              <w:bottom w:val="single" w:sz="4" w:space="0" w:color="auto"/>
              <w:right w:val="single" w:sz="4" w:space="0" w:color="auto"/>
            </w:tcBorders>
          </w:tcPr>
          <w:p w14:paraId="7930C0B0"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09E214BE" w14:textId="77777777">
        <w:tc>
          <w:tcPr>
            <w:tcW w:w="9062" w:type="dxa"/>
            <w:gridSpan w:val="2"/>
            <w:tcBorders>
              <w:top w:val="single" w:sz="4" w:space="0" w:color="auto"/>
              <w:left w:val="single" w:sz="4" w:space="0" w:color="auto"/>
              <w:bottom w:val="single" w:sz="4" w:space="0" w:color="auto"/>
              <w:right w:val="single" w:sz="4" w:space="0" w:color="auto"/>
            </w:tcBorders>
          </w:tcPr>
          <w:p w14:paraId="3575F91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2EB45B39" w14:textId="77777777">
        <w:tc>
          <w:tcPr>
            <w:tcW w:w="9062" w:type="dxa"/>
            <w:gridSpan w:val="2"/>
            <w:tcBorders>
              <w:top w:val="single" w:sz="4" w:space="0" w:color="auto"/>
              <w:left w:val="single" w:sz="4" w:space="0" w:color="auto"/>
              <w:bottom w:val="single" w:sz="4" w:space="0" w:color="auto"/>
              <w:right w:val="single" w:sz="4" w:space="0" w:color="auto"/>
            </w:tcBorders>
          </w:tcPr>
          <w:p w14:paraId="41427CA3"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 2025 roku w ramach Programu Operacyjnego Fundusze dla Śląskiego 2021-2027 złożony został wniosek o dofinansowanie projektu polegającego na eliminowaniu zdrowotnych czynników ryzyka pracowników Urzędu Gminy Krupski Młyn. Projekt przewiduje utrzymanie pracowników w zdrowiu i wydłużenie ich aktywności zawodowej poprzez szkolenia, profilaktykę zdrowotną, badania specjalistyczne oraz  poprawę ergonomii pracy – zakup biurek i foteli ergonomicznych. Wniosek jest  w trakcie oceny. Zakończenie realizacji projektu zaplanowane jest na 2026 rok.</w:t>
            </w:r>
          </w:p>
        </w:tc>
      </w:tr>
    </w:tbl>
    <w:p w14:paraId="294DB9C8"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273115F4" w14:textId="77777777">
        <w:tc>
          <w:tcPr>
            <w:tcW w:w="9062" w:type="dxa"/>
            <w:gridSpan w:val="2"/>
            <w:tcBorders>
              <w:top w:val="single" w:sz="4" w:space="0" w:color="auto"/>
              <w:left w:val="single" w:sz="4" w:space="0" w:color="auto"/>
              <w:bottom w:val="single" w:sz="4" w:space="0" w:color="auto"/>
              <w:right w:val="single" w:sz="4" w:space="0" w:color="auto"/>
            </w:tcBorders>
          </w:tcPr>
          <w:p w14:paraId="25DCEB06"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7DBF8C07" w14:textId="77777777">
        <w:tc>
          <w:tcPr>
            <w:tcW w:w="9062" w:type="dxa"/>
            <w:gridSpan w:val="2"/>
            <w:tcBorders>
              <w:top w:val="single" w:sz="4" w:space="0" w:color="auto"/>
              <w:left w:val="single" w:sz="4" w:space="0" w:color="auto"/>
              <w:bottom w:val="single" w:sz="4" w:space="0" w:color="auto"/>
              <w:right w:val="single" w:sz="4" w:space="0" w:color="auto"/>
            </w:tcBorders>
          </w:tcPr>
          <w:p w14:paraId="2124042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1.1.1.2</w:t>
            </w:r>
          </w:p>
        </w:tc>
      </w:tr>
      <w:tr w:rsidR="00643353" w:rsidRPr="00675025" w14:paraId="5AB098D3" w14:textId="77777777">
        <w:tc>
          <w:tcPr>
            <w:tcW w:w="4531" w:type="dxa"/>
            <w:tcBorders>
              <w:top w:val="single" w:sz="4" w:space="0" w:color="auto"/>
              <w:left w:val="single" w:sz="4" w:space="0" w:color="auto"/>
              <w:bottom w:val="single" w:sz="4" w:space="0" w:color="auto"/>
              <w:right w:val="single" w:sz="4" w:space="0" w:color="auto"/>
            </w:tcBorders>
          </w:tcPr>
          <w:p w14:paraId="386BD62A"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1C03D935"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6C90B866" w14:textId="77777777">
        <w:tc>
          <w:tcPr>
            <w:tcW w:w="4531" w:type="dxa"/>
            <w:tcBorders>
              <w:top w:val="single" w:sz="4" w:space="0" w:color="auto"/>
              <w:left w:val="single" w:sz="4" w:space="0" w:color="auto"/>
              <w:bottom w:val="single" w:sz="4" w:space="0" w:color="auto"/>
              <w:right w:val="single" w:sz="4" w:space="0" w:color="auto"/>
            </w:tcBorders>
          </w:tcPr>
          <w:p w14:paraId="43E3B6E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Dokumenty planistyczne związane z zagospodarowaniem przestrzennym</w:t>
            </w:r>
          </w:p>
        </w:tc>
        <w:tc>
          <w:tcPr>
            <w:tcW w:w="4531" w:type="dxa"/>
            <w:tcBorders>
              <w:top w:val="single" w:sz="4" w:space="0" w:color="auto"/>
              <w:left w:val="single" w:sz="4" w:space="0" w:color="auto"/>
              <w:bottom w:val="single" w:sz="4" w:space="0" w:color="auto"/>
              <w:right w:val="single" w:sz="4" w:space="0" w:color="auto"/>
            </w:tcBorders>
          </w:tcPr>
          <w:p w14:paraId="11EDD85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02027174" w14:textId="77777777">
        <w:tc>
          <w:tcPr>
            <w:tcW w:w="9062" w:type="dxa"/>
            <w:gridSpan w:val="2"/>
            <w:tcBorders>
              <w:top w:val="single" w:sz="4" w:space="0" w:color="auto"/>
              <w:left w:val="single" w:sz="4" w:space="0" w:color="auto"/>
              <w:bottom w:val="single" w:sz="4" w:space="0" w:color="auto"/>
              <w:right w:val="single" w:sz="4" w:space="0" w:color="auto"/>
            </w:tcBorders>
          </w:tcPr>
          <w:p w14:paraId="06FF0F81"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59F15889" w14:textId="77777777">
        <w:tc>
          <w:tcPr>
            <w:tcW w:w="9062" w:type="dxa"/>
            <w:gridSpan w:val="2"/>
            <w:tcBorders>
              <w:top w:val="single" w:sz="4" w:space="0" w:color="auto"/>
              <w:left w:val="single" w:sz="4" w:space="0" w:color="auto"/>
              <w:bottom w:val="single" w:sz="4" w:space="0" w:color="auto"/>
              <w:right w:val="single" w:sz="4" w:space="0" w:color="auto"/>
            </w:tcBorders>
          </w:tcPr>
          <w:p w14:paraId="32C71B5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W 2025 roku prace związane z planowaniem przestrzennym dotyczyły zmian Miejscowego Planu Zagospodarowania Przestrzennego w ramach trzech uchwał (w konsekwencji wcześniejszych zmian Studium Uwarunkowań i Kierunków Zagospodarowania Przestrzennego i wniosków złożonych przez właścicieli gruntów, w tym zakłady Nitron i Gekoplast oraz osoby fizyczne) oraz sporządzenia planu ogólnego. </w:t>
            </w:r>
          </w:p>
          <w:p w14:paraId="1B71059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Zmiany Miejscowego Planu Zagospodarowania Przestrzennego przekazane zostały odpowiednim instytucjom do zaopiniowania natomiast projekt planu ogólny jest w trakcie weryfikacji przez pracowników Urzędu Gminy Krupski Młyn. </w:t>
            </w:r>
          </w:p>
        </w:tc>
      </w:tr>
    </w:tbl>
    <w:p w14:paraId="484BDD9A"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76A67D1A" w14:textId="77777777">
        <w:tc>
          <w:tcPr>
            <w:tcW w:w="9062" w:type="dxa"/>
            <w:gridSpan w:val="2"/>
            <w:tcBorders>
              <w:top w:val="single" w:sz="4" w:space="0" w:color="auto"/>
              <w:left w:val="single" w:sz="4" w:space="0" w:color="auto"/>
              <w:bottom w:val="single" w:sz="4" w:space="0" w:color="auto"/>
              <w:right w:val="single" w:sz="4" w:space="0" w:color="auto"/>
            </w:tcBorders>
          </w:tcPr>
          <w:p w14:paraId="218140FA"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44B5F12D" w14:textId="77777777">
        <w:tc>
          <w:tcPr>
            <w:tcW w:w="9062" w:type="dxa"/>
            <w:gridSpan w:val="2"/>
            <w:tcBorders>
              <w:top w:val="single" w:sz="4" w:space="0" w:color="auto"/>
              <w:left w:val="single" w:sz="4" w:space="0" w:color="auto"/>
              <w:bottom w:val="single" w:sz="4" w:space="0" w:color="auto"/>
              <w:right w:val="single" w:sz="4" w:space="0" w:color="auto"/>
            </w:tcBorders>
          </w:tcPr>
          <w:p w14:paraId="6C1A36D1"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1.3.1.2</w:t>
            </w:r>
          </w:p>
        </w:tc>
      </w:tr>
      <w:tr w:rsidR="00643353" w:rsidRPr="00675025" w14:paraId="64FA80F9" w14:textId="77777777">
        <w:tc>
          <w:tcPr>
            <w:tcW w:w="4531" w:type="dxa"/>
            <w:tcBorders>
              <w:top w:val="single" w:sz="4" w:space="0" w:color="auto"/>
              <w:left w:val="single" w:sz="4" w:space="0" w:color="auto"/>
              <w:bottom w:val="single" w:sz="4" w:space="0" w:color="auto"/>
              <w:right w:val="single" w:sz="4" w:space="0" w:color="auto"/>
            </w:tcBorders>
          </w:tcPr>
          <w:p w14:paraId="12F231E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70721E1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33A67A94" w14:textId="77777777">
        <w:tc>
          <w:tcPr>
            <w:tcW w:w="4531" w:type="dxa"/>
            <w:tcBorders>
              <w:top w:val="single" w:sz="4" w:space="0" w:color="auto"/>
              <w:left w:val="single" w:sz="4" w:space="0" w:color="auto"/>
              <w:bottom w:val="single" w:sz="4" w:space="0" w:color="auto"/>
              <w:right w:val="single" w:sz="4" w:space="0" w:color="auto"/>
            </w:tcBorders>
          </w:tcPr>
          <w:p w14:paraId="7932B81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Wynajem pomieszczeń na czas inwestycji pn.: Modernizacja budynku użyteczności publicznej na obszarze zdegradowanym – Poprawa jakości jako budynku UG</w:t>
            </w:r>
          </w:p>
        </w:tc>
        <w:tc>
          <w:tcPr>
            <w:tcW w:w="4531" w:type="dxa"/>
            <w:tcBorders>
              <w:top w:val="single" w:sz="4" w:space="0" w:color="auto"/>
              <w:left w:val="single" w:sz="4" w:space="0" w:color="auto"/>
              <w:bottom w:val="single" w:sz="4" w:space="0" w:color="auto"/>
              <w:right w:val="single" w:sz="4" w:space="0" w:color="auto"/>
            </w:tcBorders>
          </w:tcPr>
          <w:p w14:paraId="29CCDF7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24DD8A6C" w14:textId="77777777">
        <w:tc>
          <w:tcPr>
            <w:tcW w:w="9062" w:type="dxa"/>
            <w:gridSpan w:val="2"/>
            <w:tcBorders>
              <w:top w:val="single" w:sz="4" w:space="0" w:color="auto"/>
              <w:left w:val="single" w:sz="4" w:space="0" w:color="auto"/>
              <w:bottom w:val="single" w:sz="4" w:space="0" w:color="auto"/>
              <w:right w:val="single" w:sz="4" w:space="0" w:color="auto"/>
            </w:tcBorders>
          </w:tcPr>
          <w:p w14:paraId="14B95423"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39CB34D4" w14:textId="77777777">
        <w:tc>
          <w:tcPr>
            <w:tcW w:w="9062" w:type="dxa"/>
            <w:gridSpan w:val="2"/>
            <w:tcBorders>
              <w:top w:val="single" w:sz="4" w:space="0" w:color="auto"/>
              <w:left w:val="single" w:sz="4" w:space="0" w:color="auto"/>
              <w:bottom w:val="single" w:sz="4" w:space="0" w:color="auto"/>
              <w:right w:val="single" w:sz="4" w:space="0" w:color="auto"/>
            </w:tcBorders>
          </w:tcPr>
          <w:p w14:paraId="6214248E"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 związku z kompleksową modernizacją budynku Urzędu Gminy wraz z otoczeniem, która uniemożliwi bezproblemowe funkcjonowanie obiektu i załatwianie spraw urzędowych wynajęte zostaną pomieszczenia w sąsiednim budynku biurowym. Czas wynajmu obejmie okres od stycznia 2025 roku do stycznia 2026 roku.</w:t>
            </w:r>
          </w:p>
        </w:tc>
      </w:tr>
    </w:tbl>
    <w:p w14:paraId="72E07B2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1C255226" w14:textId="77777777">
        <w:tc>
          <w:tcPr>
            <w:tcW w:w="9062" w:type="dxa"/>
            <w:gridSpan w:val="2"/>
            <w:tcBorders>
              <w:top w:val="single" w:sz="4" w:space="0" w:color="auto"/>
              <w:left w:val="single" w:sz="4" w:space="0" w:color="auto"/>
              <w:bottom w:val="single" w:sz="4" w:space="0" w:color="auto"/>
              <w:right w:val="single" w:sz="4" w:space="0" w:color="auto"/>
            </w:tcBorders>
          </w:tcPr>
          <w:p w14:paraId="28E2B422"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007C1041" w14:textId="77777777">
        <w:tc>
          <w:tcPr>
            <w:tcW w:w="9062" w:type="dxa"/>
            <w:gridSpan w:val="2"/>
            <w:tcBorders>
              <w:top w:val="single" w:sz="4" w:space="0" w:color="auto"/>
              <w:left w:val="single" w:sz="4" w:space="0" w:color="auto"/>
              <w:bottom w:val="single" w:sz="4" w:space="0" w:color="auto"/>
              <w:right w:val="single" w:sz="4" w:space="0" w:color="auto"/>
            </w:tcBorders>
          </w:tcPr>
          <w:p w14:paraId="5ECD2E7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1.3.2.1</w:t>
            </w:r>
          </w:p>
        </w:tc>
      </w:tr>
      <w:tr w:rsidR="00643353" w:rsidRPr="00675025" w14:paraId="17F4AAED" w14:textId="77777777">
        <w:tc>
          <w:tcPr>
            <w:tcW w:w="4531" w:type="dxa"/>
            <w:tcBorders>
              <w:top w:val="single" w:sz="4" w:space="0" w:color="auto"/>
              <w:left w:val="single" w:sz="4" w:space="0" w:color="auto"/>
              <w:bottom w:val="single" w:sz="4" w:space="0" w:color="auto"/>
              <w:right w:val="single" w:sz="4" w:space="0" w:color="auto"/>
            </w:tcBorders>
          </w:tcPr>
          <w:p w14:paraId="3288479C"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312FF5C7"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1EF1EF49" w14:textId="77777777">
        <w:tc>
          <w:tcPr>
            <w:tcW w:w="4531" w:type="dxa"/>
            <w:tcBorders>
              <w:top w:val="single" w:sz="4" w:space="0" w:color="auto"/>
              <w:left w:val="single" w:sz="4" w:space="0" w:color="auto"/>
              <w:bottom w:val="single" w:sz="4" w:space="0" w:color="auto"/>
              <w:right w:val="single" w:sz="4" w:space="0" w:color="auto"/>
            </w:tcBorders>
          </w:tcPr>
          <w:p w14:paraId="204DF6D7"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Modernizacja budynku użyteczności publicznej na obszarze zdegradowanym - Modernizacja</w:t>
            </w:r>
          </w:p>
        </w:tc>
        <w:tc>
          <w:tcPr>
            <w:tcW w:w="4531" w:type="dxa"/>
            <w:tcBorders>
              <w:top w:val="single" w:sz="4" w:space="0" w:color="auto"/>
              <w:left w:val="single" w:sz="4" w:space="0" w:color="auto"/>
              <w:bottom w:val="single" w:sz="4" w:space="0" w:color="auto"/>
              <w:right w:val="single" w:sz="4" w:space="0" w:color="auto"/>
            </w:tcBorders>
          </w:tcPr>
          <w:p w14:paraId="6A0362CB"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3159EFAE" w14:textId="77777777">
        <w:tc>
          <w:tcPr>
            <w:tcW w:w="9062" w:type="dxa"/>
            <w:gridSpan w:val="2"/>
            <w:tcBorders>
              <w:top w:val="single" w:sz="4" w:space="0" w:color="auto"/>
              <w:left w:val="single" w:sz="4" w:space="0" w:color="auto"/>
              <w:bottom w:val="single" w:sz="4" w:space="0" w:color="auto"/>
              <w:right w:val="single" w:sz="4" w:space="0" w:color="auto"/>
            </w:tcBorders>
          </w:tcPr>
          <w:p w14:paraId="4275841C"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45B81FB5" w14:textId="77777777">
        <w:tc>
          <w:tcPr>
            <w:tcW w:w="9062" w:type="dxa"/>
            <w:gridSpan w:val="2"/>
            <w:tcBorders>
              <w:top w:val="single" w:sz="4" w:space="0" w:color="auto"/>
              <w:left w:val="single" w:sz="4" w:space="0" w:color="auto"/>
              <w:bottom w:val="single" w:sz="4" w:space="0" w:color="auto"/>
              <w:right w:val="single" w:sz="4" w:space="0" w:color="auto"/>
            </w:tcBorders>
          </w:tcPr>
          <w:p w14:paraId="624CA0F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Projekt obejmuje modernizację budynku użyteczności publicznej w Krupskim Młynie – Urzędu Gminy wraz z otoczeniem. Inwestycja obejmuje docieplenie ścian zewnętrznych, modernizację instalacji c.o. na niskotemperaturowe i niskopojemnościowe, modernizację instalacji elektrycznej i niskoprądowej wraz z modernizacją oświetlenia na energooszczędne, modernizację pomieszczeń i korytarzy, wykonanie usprawnień dla niepełnosprawnych (podjazdy, system przywołania), dostosowanie budynku do wymagań p.poż. i wykonanie ciągów pieszych oraz parkingu.</w:t>
            </w:r>
          </w:p>
          <w:p w14:paraId="30C79A11"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Wniosek o dofinansowanie prac został złożony w ramach pierwszego naboru Rządowego Programu Polski Ład. Po ocenie wniosek został zaakceptowany i przyznano mu dofinansowanie w kwocie 2,89 mln zł a wstępna promesa dotycząca dofinansowania z BGK została wystawiona 17 listopada 2021 roku. </w:t>
            </w:r>
          </w:p>
          <w:p w14:paraId="746E477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 ślad za przeprowadzonym postepowaniem o udzielenie zamówienia publicznego 22 stycznia 2025 roku podpisana została umowa na realizację prac z konsorcjum, w skład którego wchodzą: Firma Remontowo-Budowlana SOL-BUD Mariusz Sobala oraz firma SOBALA Sp. z o.o. z Koszęcina. Wartość umowy wynosi 4 532 996,40 zł a termin realizacji mija 27 stycznia 2026 roku. Prace zarówno w obrębie budynku jak i jego otoczenia są na ukończeniu.</w:t>
            </w:r>
          </w:p>
        </w:tc>
      </w:tr>
    </w:tbl>
    <w:p w14:paraId="3385B6B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bl>
      <w:tblPr>
        <w:tblW w:w="0" w:type="auto"/>
        <w:tblLayout w:type="fixed"/>
        <w:tblLook w:val="0000" w:firstRow="0" w:lastRow="0" w:firstColumn="0" w:lastColumn="0" w:noHBand="0" w:noVBand="0"/>
      </w:tblPr>
      <w:tblGrid>
        <w:gridCol w:w="4531"/>
        <w:gridCol w:w="4531"/>
      </w:tblGrid>
      <w:tr w:rsidR="00643353" w:rsidRPr="00675025" w14:paraId="09E2EE97" w14:textId="77777777">
        <w:tc>
          <w:tcPr>
            <w:tcW w:w="9062" w:type="dxa"/>
            <w:gridSpan w:val="2"/>
            <w:tcBorders>
              <w:top w:val="single" w:sz="4" w:space="0" w:color="auto"/>
              <w:left w:val="single" w:sz="4" w:space="0" w:color="auto"/>
              <w:bottom w:val="single" w:sz="4" w:space="0" w:color="auto"/>
              <w:right w:val="single" w:sz="4" w:space="0" w:color="auto"/>
            </w:tcBorders>
          </w:tcPr>
          <w:p w14:paraId="2BC0434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16049CA3" w14:textId="77777777">
        <w:tc>
          <w:tcPr>
            <w:tcW w:w="9062" w:type="dxa"/>
            <w:gridSpan w:val="2"/>
            <w:tcBorders>
              <w:top w:val="single" w:sz="4" w:space="0" w:color="auto"/>
              <w:left w:val="single" w:sz="4" w:space="0" w:color="auto"/>
              <w:bottom w:val="single" w:sz="4" w:space="0" w:color="auto"/>
              <w:right w:val="single" w:sz="4" w:space="0" w:color="auto"/>
            </w:tcBorders>
          </w:tcPr>
          <w:p w14:paraId="61E7D5DE"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1.3.2.2</w:t>
            </w:r>
          </w:p>
        </w:tc>
      </w:tr>
      <w:tr w:rsidR="00643353" w:rsidRPr="00675025" w14:paraId="3ADA3FEB" w14:textId="77777777">
        <w:tc>
          <w:tcPr>
            <w:tcW w:w="4531" w:type="dxa"/>
            <w:tcBorders>
              <w:top w:val="single" w:sz="4" w:space="0" w:color="auto"/>
              <w:left w:val="single" w:sz="4" w:space="0" w:color="auto"/>
              <w:bottom w:val="single" w:sz="4" w:space="0" w:color="auto"/>
              <w:right w:val="single" w:sz="4" w:space="0" w:color="auto"/>
            </w:tcBorders>
          </w:tcPr>
          <w:p w14:paraId="49F9DDC6"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11BDD67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0D145923" w14:textId="77777777">
        <w:tc>
          <w:tcPr>
            <w:tcW w:w="4531" w:type="dxa"/>
            <w:tcBorders>
              <w:top w:val="single" w:sz="4" w:space="0" w:color="auto"/>
              <w:left w:val="single" w:sz="4" w:space="0" w:color="auto"/>
              <w:bottom w:val="single" w:sz="4" w:space="0" w:color="auto"/>
              <w:right w:val="single" w:sz="4" w:space="0" w:color="auto"/>
            </w:tcBorders>
          </w:tcPr>
          <w:p w14:paraId="61D2F14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Modernizacja gminnej infrastruktury edukacyjnej - Poprawa</w:t>
            </w:r>
          </w:p>
          <w:p w14:paraId="747F7254"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funkcjonalności SP Nr 1 w KM.</w:t>
            </w:r>
          </w:p>
          <w:p w14:paraId="5852078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p>
        </w:tc>
        <w:tc>
          <w:tcPr>
            <w:tcW w:w="4531" w:type="dxa"/>
            <w:tcBorders>
              <w:top w:val="single" w:sz="4" w:space="0" w:color="auto"/>
              <w:left w:val="single" w:sz="4" w:space="0" w:color="auto"/>
              <w:bottom w:val="single" w:sz="4" w:space="0" w:color="auto"/>
              <w:right w:val="single" w:sz="4" w:space="0" w:color="auto"/>
            </w:tcBorders>
          </w:tcPr>
          <w:p w14:paraId="5DF7F8E5"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4E561BE6" w14:textId="77777777">
        <w:tc>
          <w:tcPr>
            <w:tcW w:w="9062" w:type="dxa"/>
            <w:gridSpan w:val="2"/>
            <w:tcBorders>
              <w:top w:val="single" w:sz="4" w:space="0" w:color="auto"/>
              <w:left w:val="single" w:sz="4" w:space="0" w:color="auto"/>
              <w:bottom w:val="single" w:sz="4" w:space="0" w:color="auto"/>
              <w:right w:val="single" w:sz="4" w:space="0" w:color="auto"/>
            </w:tcBorders>
          </w:tcPr>
          <w:p w14:paraId="60AC556D"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78596960" w14:textId="77777777">
        <w:tc>
          <w:tcPr>
            <w:tcW w:w="9062" w:type="dxa"/>
            <w:gridSpan w:val="2"/>
            <w:tcBorders>
              <w:top w:val="single" w:sz="4" w:space="0" w:color="auto"/>
              <w:left w:val="single" w:sz="4" w:space="0" w:color="auto"/>
              <w:bottom w:val="single" w:sz="4" w:space="0" w:color="auto"/>
              <w:right w:val="single" w:sz="4" w:space="0" w:color="auto"/>
            </w:tcBorders>
          </w:tcPr>
          <w:p w14:paraId="58793692"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Zadanie polega na modernizacji budynku Szkoły podstawowej nr 1 w Krupskim Młynie. Elementami modernizacji będzie, jako główna, termomodernizacja obejmująca prace w obrębie ocieplenia przegród zewnętrznych budynku - dachu i ścian zewnętrznych, modernizacja instalacji centralnego ogrzewania w kontekście montażu odnawialnych źródeł energii (pomp ciepła i fotowoltaiki), wymiana stolarki okiennej i drzwiowej, modernizacja instalacji wodno-kanalizacyjnej i elektrycznej oraz remont pomieszczeń - sal i korytarzy, konieczne odgrzybiania i zabezpieczenia przegród, równanie i malowanie ścian oraz wymianę okładzin podłogowych.</w:t>
            </w:r>
          </w:p>
          <w:p w14:paraId="3D2F6E15"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W 2024 roku wykonana została dokumentacja techniczna w postaci programu funkcjonalno-użytkowego, opisującego niezbędne prace i warunki ich wykonania.</w:t>
            </w:r>
          </w:p>
          <w:p w14:paraId="5F9EFCC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W 2025 roku wykonana została analiza możliwości wykorzystania budynku na zespół szkolno-przedszkolny obejmujący szkołę i przedszkole. </w:t>
            </w:r>
          </w:p>
          <w:p w14:paraId="71558197"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Zadanie otrzymało dofinansowanie w postaci promesy wstępnej w ramach Rządowego Programu Polski Ład. Szacowany koszt prac wynosi 8 890 000 zł, w tym 8 000 000 zł stanowi wsparcie z Polskiego Ładu. Termin zakończenia realizacji prac ujęty we wniosku o wsparcie określony został na 2028 rok</w:t>
            </w:r>
          </w:p>
        </w:tc>
      </w:tr>
      <w:tr w:rsidR="00643353" w:rsidRPr="00675025" w14:paraId="442189CE" w14:textId="77777777">
        <w:tc>
          <w:tcPr>
            <w:tcW w:w="9062" w:type="dxa"/>
            <w:gridSpan w:val="2"/>
            <w:tcBorders>
              <w:top w:val="single" w:sz="4" w:space="0" w:color="auto"/>
              <w:left w:val="single" w:sz="4" w:space="0" w:color="auto"/>
              <w:bottom w:val="single" w:sz="4" w:space="0" w:color="auto"/>
              <w:right w:val="single" w:sz="4" w:space="0" w:color="auto"/>
            </w:tcBorders>
          </w:tcPr>
          <w:p w14:paraId="3A1148C5"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Pozycja zadania w WPF</w:t>
            </w:r>
          </w:p>
        </w:tc>
      </w:tr>
      <w:tr w:rsidR="00643353" w:rsidRPr="00675025" w14:paraId="6C84E207" w14:textId="77777777">
        <w:tc>
          <w:tcPr>
            <w:tcW w:w="9062" w:type="dxa"/>
            <w:gridSpan w:val="2"/>
            <w:tcBorders>
              <w:top w:val="single" w:sz="4" w:space="0" w:color="auto"/>
              <w:left w:val="single" w:sz="4" w:space="0" w:color="auto"/>
              <w:bottom w:val="single" w:sz="4" w:space="0" w:color="auto"/>
              <w:right w:val="single" w:sz="4" w:space="0" w:color="auto"/>
            </w:tcBorders>
          </w:tcPr>
          <w:p w14:paraId="55B06E50"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1.3.2.3</w:t>
            </w:r>
          </w:p>
        </w:tc>
      </w:tr>
      <w:tr w:rsidR="00643353" w:rsidRPr="00675025" w14:paraId="0D4F0D4C" w14:textId="77777777">
        <w:tc>
          <w:tcPr>
            <w:tcW w:w="4531" w:type="dxa"/>
            <w:tcBorders>
              <w:top w:val="single" w:sz="4" w:space="0" w:color="auto"/>
              <w:left w:val="single" w:sz="4" w:space="0" w:color="auto"/>
              <w:bottom w:val="single" w:sz="4" w:space="0" w:color="auto"/>
              <w:right w:val="single" w:sz="4" w:space="0" w:color="auto"/>
            </w:tcBorders>
          </w:tcPr>
          <w:p w14:paraId="40E0271F"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Nazwa zadania w WPF</w:t>
            </w:r>
          </w:p>
        </w:tc>
        <w:tc>
          <w:tcPr>
            <w:tcW w:w="4531" w:type="dxa"/>
            <w:tcBorders>
              <w:top w:val="single" w:sz="4" w:space="0" w:color="auto"/>
              <w:left w:val="single" w:sz="4" w:space="0" w:color="auto"/>
              <w:bottom w:val="single" w:sz="4" w:space="0" w:color="auto"/>
              <w:right w:val="single" w:sz="4" w:space="0" w:color="auto"/>
            </w:tcBorders>
          </w:tcPr>
          <w:p w14:paraId="72499E6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p>
        </w:tc>
      </w:tr>
      <w:tr w:rsidR="00643353" w:rsidRPr="00675025" w14:paraId="24B23A25" w14:textId="77777777">
        <w:tc>
          <w:tcPr>
            <w:tcW w:w="4531" w:type="dxa"/>
            <w:tcBorders>
              <w:top w:val="single" w:sz="4" w:space="0" w:color="auto"/>
              <w:left w:val="single" w:sz="4" w:space="0" w:color="auto"/>
              <w:bottom w:val="single" w:sz="4" w:space="0" w:color="auto"/>
              <w:right w:val="single" w:sz="4" w:space="0" w:color="auto"/>
            </w:tcBorders>
          </w:tcPr>
          <w:p w14:paraId="2CBDC67F" w14:textId="1C63707A"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Budowa kolumbarium na cmentarzu w Krupskim Młynie</w:t>
            </w:r>
          </w:p>
        </w:tc>
        <w:tc>
          <w:tcPr>
            <w:tcW w:w="4531" w:type="dxa"/>
            <w:tcBorders>
              <w:top w:val="single" w:sz="4" w:space="0" w:color="auto"/>
              <w:left w:val="single" w:sz="4" w:space="0" w:color="auto"/>
              <w:bottom w:val="single" w:sz="4" w:space="0" w:color="auto"/>
              <w:right w:val="single" w:sz="4" w:space="0" w:color="auto"/>
            </w:tcBorders>
          </w:tcPr>
          <w:p w14:paraId="0774BE39"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tc>
      </w:tr>
      <w:tr w:rsidR="00643353" w:rsidRPr="00675025" w14:paraId="53585B6D" w14:textId="77777777">
        <w:tc>
          <w:tcPr>
            <w:tcW w:w="9062" w:type="dxa"/>
            <w:gridSpan w:val="2"/>
            <w:tcBorders>
              <w:top w:val="single" w:sz="4" w:space="0" w:color="auto"/>
              <w:left w:val="single" w:sz="4" w:space="0" w:color="auto"/>
              <w:bottom w:val="single" w:sz="4" w:space="0" w:color="auto"/>
              <w:right w:val="single" w:sz="4" w:space="0" w:color="auto"/>
            </w:tcBorders>
          </w:tcPr>
          <w:p w14:paraId="646D6213"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left"/>
              <w:rPr>
                <w:rFonts w:ascii="Times New Roman" w:eastAsiaTheme="minorHAnsi" w:hAnsi="Times New Roman" w:cs="Times New Roman"/>
                <w:b/>
                <w:bCs/>
                <w:sz w:val="24"/>
                <w:szCs w:val="24"/>
                <w:lang w:eastAsia="en-US"/>
                <w14:ligatures w14:val="standardContextual"/>
              </w:rPr>
            </w:pPr>
            <w:r w:rsidRPr="00675025">
              <w:rPr>
                <w:rFonts w:ascii="Times New Roman" w:eastAsiaTheme="minorHAnsi" w:hAnsi="Times New Roman" w:cs="Times New Roman"/>
                <w:b/>
                <w:bCs/>
                <w:sz w:val="24"/>
                <w:szCs w:val="24"/>
                <w:lang w:eastAsia="en-US"/>
                <w14:ligatures w14:val="standardContextual"/>
              </w:rPr>
              <w:t>Opis zadania</w:t>
            </w:r>
          </w:p>
        </w:tc>
      </w:tr>
      <w:tr w:rsidR="00643353" w:rsidRPr="00675025" w14:paraId="5C7C269F" w14:textId="77777777">
        <w:tc>
          <w:tcPr>
            <w:tcW w:w="9062" w:type="dxa"/>
            <w:gridSpan w:val="2"/>
            <w:tcBorders>
              <w:top w:val="single" w:sz="4" w:space="0" w:color="auto"/>
              <w:left w:val="single" w:sz="4" w:space="0" w:color="auto"/>
              <w:bottom w:val="single" w:sz="4" w:space="0" w:color="auto"/>
              <w:right w:val="single" w:sz="4" w:space="0" w:color="auto"/>
            </w:tcBorders>
          </w:tcPr>
          <w:p w14:paraId="7FB84D58"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675025">
              <w:rPr>
                <w:rFonts w:ascii="Times New Roman" w:eastAsiaTheme="minorHAnsi" w:hAnsi="Times New Roman" w:cs="Times New Roman"/>
                <w:sz w:val="24"/>
                <w:szCs w:val="24"/>
                <w:lang w:eastAsia="en-US"/>
                <w14:ligatures w14:val="standardContextual"/>
              </w:rPr>
              <w:t xml:space="preserve">Zadanie budowy rozpoczęte w 2025 roku. Wykonano projekt budowy kolumbarium. Podpisanie umowy jest planowane na rok 2026 o wykonanie robót. </w:t>
            </w:r>
          </w:p>
        </w:tc>
      </w:tr>
    </w:tbl>
    <w:p w14:paraId="21E29321"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07BA1AFA" w14:textId="77CE1706" w:rsidR="00CC4360" w:rsidRPr="003713E2" w:rsidRDefault="00CC4360"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u w:val="single"/>
          <w:lang w:eastAsia="en-US"/>
          <w14:ligatures w14:val="standardContextual"/>
        </w:rPr>
      </w:pPr>
      <w:r w:rsidRPr="003713E2">
        <w:rPr>
          <w:rFonts w:ascii="Times New Roman" w:eastAsiaTheme="minorHAnsi" w:hAnsi="Times New Roman" w:cs="Times New Roman"/>
          <w:sz w:val="24"/>
          <w:szCs w:val="24"/>
          <w:u w:val="single"/>
          <w:lang w:eastAsia="en-US"/>
          <w14:ligatures w14:val="standardContextual"/>
        </w:rPr>
        <w:t>Ad. 2.</w:t>
      </w:r>
    </w:p>
    <w:p w14:paraId="610E533A" w14:textId="25518AF1" w:rsidR="00CC4360" w:rsidRPr="003713E2" w:rsidRDefault="00CC4360"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4"/>
          <w:szCs w:val="24"/>
          <w:lang w:eastAsia="en-US"/>
          <w14:ligatures w14:val="standardContextual"/>
        </w:rPr>
      </w:pPr>
      <w:r w:rsidRPr="003713E2">
        <w:rPr>
          <w:rFonts w:ascii="Times New Roman" w:eastAsiaTheme="minorHAnsi" w:hAnsi="Times New Roman" w:cs="Times New Roman"/>
          <w:b/>
          <w:bCs/>
          <w:sz w:val="24"/>
          <w:szCs w:val="24"/>
          <w:lang w:eastAsia="en-US"/>
          <w14:ligatures w14:val="standardContextual"/>
        </w:rPr>
        <w:t>Informacja na temat zadania „Droga Kanol”, środki zaplanowano w dziale 600 Transport i łączność, rozdział 60016 Drogi publiczne gminne, kwota 300 000 zł,  (uzasadnienie wyboru zadania oraz przygotowanie stosownych materiałów dotyczących badanej problematyki).</w:t>
      </w:r>
    </w:p>
    <w:p w14:paraId="32C24DAE" w14:textId="25DC5BB6" w:rsidR="00CC4360" w:rsidRPr="003713E2" w:rsidRDefault="00CC4360"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3713E2">
        <w:rPr>
          <w:rFonts w:ascii="Times New Roman" w:eastAsiaTheme="minorHAnsi" w:hAnsi="Times New Roman" w:cs="Times New Roman"/>
          <w:sz w:val="24"/>
          <w:szCs w:val="24"/>
          <w:lang w:eastAsia="en-US"/>
          <w14:ligatures w14:val="standardContextual"/>
        </w:rPr>
        <w:t xml:space="preserve">Sekretarz Gminy przedstawiła informację na temat </w:t>
      </w:r>
      <w:r w:rsidR="00173437" w:rsidRPr="003713E2">
        <w:rPr>
          <w:rFonts w:ascii="Times New Roman" w:eastAsiaTheme="minorHAnsi" w:hAnsi="Times New Roman" w:cs="Times New Roman"/>
          <w:sz w:val="24"/>
          <w:szCs w:val="24"/>
          <w:lang w:eastAsia="en-US"/>
          <w14:ligatures w14:val="standardContextual"/>
        </w:rPr>
        <w:t xml:space="preserve">zdania dot. drogi na Kanol, wyjaśniła, że jest to zadanie zaplanowanie po planie dochodów i wydatków. Będzie polegało na </w:t>
      </w:r>
      <w:r w:rsidR="0097490A" w:rsidRPr="003713E2">
        <w:rPr>
          <w:rFonts w:ascii="Times New Roman" w:eastAsiaTheme="minorHAnsi" w:hAnsi="Times New Roman" w:cs="Times New Roman"/>
          <w:sz w:val="24"/>
          <w:szCs w:val="24"/>
          <w:lang w:eastAsia="en-US"/>
          <w14:ligatures w14:val="standardContextual"/>
        </w:rPr>
        <w:t xml:space="preserve">przeniesieniu wodociągu i </w:t>
      </w:r>
      <w:r w:rsidR="00084ED2" w:rsidRPr="003713E2">
        <w:rPr>
          <w:rFonts w:ascii="Times New Roman" w:eastAsiaTheme="minorHAnsi" w:hAnsi="Times New Roman" w:cs="Times New Roman"/>
          <w:sz w:val="24"/>
          <w:szCs w:val="24"/>
          <w:lang w:eastAsia="en-US"/>
          <w14:ligatures w14:val="standardContextual"/>
        </w:rPr>
        <w:t>utwardzeniu (</w:t>
      </w:r>
      <w:r w:rsidR="00173437" w:rsidRPr="003713E2">
        <w:rPr>
          <w:rFonts w:ascii="Times New Roman" w:eastAsiaTheme="minorHAnsi" w:hAnsi="Times New Roman" w:cs="Times New Roman"/>
          <w:sz w:val="24"/>
          <w:szCs w:val="24"/>
          <w:lang w:eastAsia="en-US"/>
          <w14:ligatures w14:val="standardContextual"/>
        </w:rPr>
        <w:t>wykonaniu podbudow</w:t>
      </w:r>
      <w:r w:rsidR="00011652" w:rsidRPr="003713E2">
        <w:rPr>
          <w:rFonts w:ascii="Times New Roman" w:eastAsiaTheme="minorHAnsi" w:hAnsi="Times New Roman" w:cs="Times New Roman"/>
          <w:sz w:val="24"/>
          <w:szCs w:val="24"/>
          <w:lang w:eastAsia="en-US"/>
          <w14:ligatures w14:val="standardContextual"/>
        </w:rPr>
        <w:t>y</w:t>
      </w:r>
      <w:r w:rsidR="00084ED2" w:rsidRPr="003713E2">
        <w:rPr>
          <w:rFonts w:ascii="Times New Roman" w:eastAsiaTheme="minorHAnsi" w:hAnsi="Times New Roman" w:cs="Times New Roman"/>
          <w:sz w:val="24"/>
          <w:szCs w:val="24"/>
          <w:lang w:eastAsia="en-US"/>
          <w14:ligatures w14:val="standardContextual"/>
        </w:rPr>
        <w:t>) tej drogi</w:t>
      </w:r>
      <w:r w:rsidR="00011652" w:rsidRPr="003713E2">
        <w:rPr>
          <w:rFonts w:ascii="Times New Roman" w:eastAsiaTheme="minorHAnsi" w:hAnsi="Times New Roman" w:cs="Times New Roman"/>
          <w:sz w:val="24"/>
          <w:szCs w:val="24"/>
          <w:lang w:eastAsia="en-US"/>
          <w14:ligatures w14:val="standardContextual"/>
        </w:rPr>
        <w:t>, jednak bez nakładki asfaltowej. Następnie działki, które uzyskają dostęp do drogi będzie można przeznaczyć do sprzedaży w drodze przetargu</w:t>
      </w:r>
      <w:r w:rsidR="0097490A" w:rsidRPr="003713E2">
        <w:rPr>
          <w:rFonts w:ascii="Times New Roman" w:eastAsiaTheme="minorHAnsi" w:hAnsi="Times New Roman" w:cs="Times New Roman"/>
          <w:sz w:val="24"/>
          <w:szCs w:val="24"/>
          <w:lang w:eastAsia="en-US"/>
          <w14:ligatures w14:val="standardContextual"/>
        </w:rPr>
        <w:t xml:space="preserve">, zakładając, że uda się je sprzedać z zyskiem. </w:t>
      </w:r>
    </w:p>
    <w:p w14:paraId="3E85DD4A" w14:textId="2A419EF3" w:rsidR="00675025" w:rsidRPr="003713E2" w:rsidRDefault="00675025"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r w:rsidRPr="003713E2">
        <w:rPr>
          <w:rFonts w:ascii="Times New Roman" w:eastAsiaTheme="minorHAnsi" w:hAnsi="Times New Roman" w:cs="Times New Roman"/>
          <w:sz w:val="24"/>
          <w:szCs w:val="24"/>
          <w:lang w:eastAsia="en-US"/>
          <w14:ligatures w14:val="standardContextual"/>
        </w:rPr>
        <w:t xml:space="preserve">Członkowie komisji wysłuchali przedstawionych wyjaśnień. </w:t>
      </w:r>
    </w:p>
    <w:p w14:paraId="41F81306" w14:textId="77777777" w:rsidR="00CC4360" w:rsidRPr="003713E2" w:rsidRDefault="00CC4360"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5AF92FF5" w14:textId="77777777" w:rsidR="00B6401A" w:rsidRPr="003713E2" w:rsidRDefault="00B6401A" w:rsidP="00E736F9">
      <w:pPr>
        <w:pStyle w:val="Lista2"/>
        <w:spacing w:after="0" w:line="240" w:lineRule="auto"/>
        <w:ind w:left="0" w:firstLine="0"/>
        <w:jc w:val="both"/>
        <w:rPr>
          <w:rFonts w:ascii="Times New Roman" w:hAnsi="Times New Roman"/>
          <w:sz w:val="24"/>
          <w:szCs w:val="24"/>
          <w:u w:val="single"/>
        </w:rPr>
      </w:pPr>
      <w:r w:rsidRPr="003713E2">
        <w:rPr>
          <w:rFonts w:ascii="Times New Roman" w:hAnsi="Times New Roman"/>
          <w:sz w:val="24"/>
          <w:szCs w:val="24"/>
          <w:u w:val="single"/>
        </w:rPr>
        <w:t xml:space="preserve">Ad. 3. </w:t>
      </w:r>
    </w:p>
    <w:p w14:paraId="24B1ACD6" w14:textId="77777777" w:rsidR="00B6401A" w:rsidRPr="003713E2" w:rsidRDefault="00B6401A" w:rsidP="00E736F9">
      <w:pPr>
        <w:pStyle w:val="Lista2"/>
        <w:spacing w:after="0" w:line="240" w:lineRule="auto"/>
        <w:ind w:left="0" w:firstLine="0"/>
        <w:jc w:val="both"/>
        <w:rPr>
          <w:rFonts w:ascii="Times New Roman" w:hAnsi="Times New Roman"/>
          <w:b/>
          <w:bCs/>
          <w:sz w:val="24"/>
          <w:szCs w:val="24"/>
        </w:rPr>
      </w:pPr>
      <w:r w:rsidRPr="003713E2">
        <w:rPr>
          <w:rFonts w:ascii="Times New Roman" w:hAnsi="Times New Roman"/>
          <w:b/>
          <w:bCs/>
          <w:sz w:val="24"/>
          <w:szCs w:val="24"/>
        </w:rPr>
        <w:t>Plan pracy Komisji Rewizyjnej na 2025 rok – wstępne propozycje.</w:t>
      </w:r>
    </w:p>
    <w:p w14:paraId="4F40579F" w14:textId="3D44122B" w:rsidR="00B6401A" w:rsidRPr="003713E2" w:rsidRDefault="00B6401A" w:rsidP="00E736F9">
      <w:pPr>
        <w:pStyle w:val="Lista2"/>
        <w:spacing w:after="0" w:line="240" w:lineRule="auto"/>
        <w:ind w:left="0" w:firstLine="0"/>
        <w:jc w:val="both"/>
        <w:rPr>
          <w:rFonts w:ascii="Times New Roman" w:hAnsi="Times New Roman"/>
          <w:sz w:val="24"/>
          <w:szCs w:val="24"/>
        </w:rPr>
      </w:pPr>
      <w:r w:rsidRPr="003713E2">
        <w:rPr>
          <w:rFonts w:ascii="Times New Roman" w:hAnsi="Times New Roman"/>
          <w:sz w:val="24"/>
          <w:szCs w:val="24"/>
        </w:rPr>
        <w:t>Przewodniczący Komisji przedstawił wstępne propozycje planu pracy komisji rewizyjnej na 202</w:t>
      </w:r>
      <w:r w:rsidR="0096377E" w:rsidRPr="003713E2">
        <w:rPr>
          <w:rFonts w:ascii="Times New Roman" w:hAnsi="Times New Roman"/>
          <w:sz w:val="24"/>
          <w:szCs w:val="24"/>
        </w:rPr>
        <w:t>6</w:t>
      </w:r>
      <w:r w:rsidRPr="003713E2">
        <w:rPr>
          <w:rFonts w:ascii="Times New Roman" w:hAnsi="Times New Roman"/>
          <w:sz w:val="24"/>
          <w:szCs w:val="24"/>
        </w:rPr>
        <w:t xml:space="preserve"> rok, które zostały przeanalizowane przez członków komisji.</w:t>
      </w:r>
    </w:p>
    <w:p w14:paraId="64B417F0" w14:textId="71BED01A"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Ocena zadań inwestycyjnych realizowanych w 2025 roku, omówienie i rozliczenie (po zakończeniu inwestycji) zadania p.n.: „Termomodernizacja budynku Urzędu Gminy, przy ulicy Krasickiego 9, w Krupskim Młynie”.</w:t>
      </w:r>
    </w:p>
    <w:p w14:paraId="6C072E92" w14:textId="77777777"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Analiza wpływów za wodę, ścieki i odpady komunalne w 2025 roku.</w:t>
      </w:r>
    </w:p>
    <w:p w14:paraId="6A9295D1" w14:textId="77777777"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Analiza sprawozdania finansowego za 2025 rok oraz przygotowanie opinii Komisji, o rocznym sprawozdaniu  z wykonania budżetu gminy Krupski Młyn.</w:t>
      </w:r>
    </w:p>
    <w:p w14:paraId="148A59A8" w14:textId="40426563"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Analiza wykonania budżetu gminy za 2025 rok wraz z informacją o stanie mienia jednostki samorządu terytorialnego i opinią Regionalnej Izby Obrachunkowej.</w:t>
      </w:r>
    </w:p>
    <w:p w14:paraId="1A9E36A2" w14:textId="77777777"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Przygotowanie i opracowanie stanowiska, w sprawie absolutorium dla Wójta Gminy Krupski Młyn.</w:t>
      </w:r>
    </w:p>
    <w:p w14:paraId="42A2ABF5" w14:textId="77777777"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Analiza i zaopiniowanie projektu budżetu Gminy na 2027 rok oraz projektu Wieloletniej Prognozy Finansowej Gminy Krupski Młyn.</w:t>
      </w:r>
    </w:p>
    <w:p w14:paraId="75ABBE4D" w14:textId="77777777" w:rsidR="00675025" w:rsidRPr="003713E2" w:rsidRDefault="00675025" w:rsidP="00675025">
      <w:pPr>
        <w:pStyle w:val="Akapitzlist"/>
        <w:numPr>
          <w:ilvl w:val="0"/>
          <w:numId w:val="7"/>
        </w:numPr>
        <w:spacing w:line="278" w:lineRule="auto"/>
        <w:rPr>
          <w:rFonts w:ascii="Times New Roman" w:hAnsi="Times New Roman" w:cs="Times New Roman"/>
          <w:sz w:val="24"/>
          <w:szCs w:val="24"/>
        </w:rPr>
      </w:pPr>
      <w:r w:rsidRPr="003713E2">
        <w:rPr>
          <w:rFonts w:ascii="Times New Roman" w:hAnsi="Times New Roman" w:cs="Times New Roman"/>
          <w:sz w:val="24"/>
          <w:szCs w:val="24"/>
        </w:rPr>
        <w:t>Opracowanie Planu Pracy Komisji Rewizyjnej na 2027 rok.</w:t>
      </w:r>
    </w:p>
    <w:p w14:paraId="58B08A2E" w14:textId="2102B5EF" w:rsidR="00675025" w:rsidRPr="003713E2" w:rsidRDefault="00675025" w:rsidP="00675025">
      <w:pPr>
        <w:rPr>
          <w:rFonts w:ascii="Times New Roman" w:hAnsi="Times New Roman" w:cs="Times New Roman"/>
          <w:sz w:val="24"/>
          <w:szCs w:val="24"/>
        </w:rPr>
      </w:pPr>
      <w:r w:rsidRPr="003713E2">
        <w:rPr>
          <w:rFonts w:ascii="Times New Roman" w:hAnsi="Times New Roman" w:cs="Times New Roman"/>
          <w:sz w:val="24"/>
          <w:szCs w:val="24"/>
        </w:rPr>
        <w:t xml:space="preserve">Tematyka posiedzenia zawarta w powyższym planie pracy, może być zweryfikowana na skutek potrzeb wynikających z bieżącej działalności oraz na wniosek Rady Gminy </w:t>
      </w:r>
      <w:r w:rsidR="004E23C0" w:rsidRPr="003713E2">
        <w:rPr>
          <w:rFonts w:ascii="Times New Roman" w:hAnsi="Times New Roman" w:cs="Times New Roman"/>
          <w:sz w:val="24"/>
          <w:szCs w:val="24"/>
        </w:rPr>
        <w:t xml:space="preserve">Krupski </w:t>
      </w:r>
      <w:r w:rsidRPr="003713E2">
        <w:rPr>
          <w:rFonts w:ascii="Times New Roman" w:hAnsi="Times New Roman" w:cs="Times New Roman"/>
          <w:sz w:val="24"/>
          <w:szCs w:val="24"/>
        </w:rPr>
        <w:t xml:space="preserve">Młyn. </w:t>
      </w:r>
    </w:p>
    <w:p w14:paraId="0C73C728" w14:textId="77777777" w:rsidR="00B6401A" w:rsidRPr="003713E2" w:rsidRDefault="00B6401A" w:rsidP="00E736F9">
      <w:pPr>
        <w:pStyle w:val="Lista2"/>
        <w:spacing w:after="0" w:line="240" w:lineRule="auto"/>
        <w:ind w:left="0" w:firstLine="0"/>
        <w:jc w:val="both"/>
        <w:rPr>
          <w:rFonts w:ascii="Times New Roman" w:hAnsi="Times New Roman"/>
          <w:sz w:val="24"/>
          <w:szCs w:val="24"/>
          <w:u w:val="single"/>
        </w:rPr>
      </w:pPr>
      <w:r w:rsidRPr="003713E2">
        <w:rPr>
          <w:rFonts w:ascii="Times New Roman" w:hAnsi="Times New Roman"/>
          <w:sz w:val="24"/>
          <w:szCs w:val="24"/>
          <w:u w:val="single"/>
        </w:rPr>
        <w:t>Ad. 4.</w:t>
      </w:r>
    </w:p>
    <w:p w14:paraId="50ABEE52" w14:textId="77777777" w:rsidR="00B6401A" w:rsidRPr="003713E2" w:rsidRDefault="00B6401A" w:rsidP="00E736F9">
      <w:pPr>
        <w:pStyle w:val="Lista2"/>
        <w:tabs>
          <w:tab w:val="left" w:pos="1785"/>
        </w:tabs>
        <w:spacing w:after="0" w:line="240" w:lineRule="auto"/>
        <w:ind w:left="0" w:firstLine="0"/>
        <w:jc w:val="both"/>
        <w:rPr>
          <w:rFonts w:ascii="Times New Roman" w:hAnsi="Times New Roman"/>
          <w:b/>
          <w:bCs/>
          <w:sz w:val="24"/>
          <w:szCs w:val="24"/>
        </w:rPr>
      </w:pPr>
      <w:r w:rsidRPr="003713E2">
        <w:rPr>
          <w:rFonts w:ascii="Times New Roman" w:hAnsi="Times New Roman"/>
          <w:b/>
          <w:bCs/>
          <w:sz w:val="24"/>
          <w:szCs w:val="24"/>
        </w:rPr>
        <w:t>Sprawy bieżące.</w:t>
      </w:r>
    </w:p>
    <w:p w14:paraId="6EE2A0BE" w14:textId="4FBBE49E" w:rsidR="00B6401A" w:rsidRPr="003713E2" w:rsidRDefault="00B6401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Radni </w:t>
      </w:r>
      <w:r w:rsidR="00CC4360" w:rsidRPr="003713E2">
        <w:rPr>
          <w:rFonts w:ascii="Times New Roman" w:hAnsi="Times New Roman" w:cs="Times New Roman"/>
          <w:sz w:val="24"/>
          <w:szCs w:val="24"/>
        </w:rPr>
        <w:t>dyskutowali na następujące tematy</w:t>
      </w:r>
      <w:r w:rsidR="00790D21" w:rsidRPr="003713E2">
        <w:rPr>
          <w:rFonts w:ascii="Times New Roman" w:hAnsi="Times New Roman" w:cs="Times New Roman"/>
          <w:sz w:val="24"/>
          <w:szCs w:val="24"/>
        </w:rPr>
        <w:t>:</w:t>
      </w:r>
    </w:p>
    <w:p w14:paraId="073D9AE1" w14:textId="4E26B246" w:rsidR="00B6401A" w:rsidRPr="003713E2" w:rsidRDefault="00B6401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wysokoś</w:t>
      </w:r>
      <w:r w:rsidR="004443A8" w:rsidRPr="003713E2">
        <w:rPr>
          <w:rFonts w:ascii="Times New Roman" w:hAnsi="Times New Roman" w:cs="Times New Roman"/>
          <w:sz w:val="24"/>
          <w:szCs w:val="24"/>
        </w:rPr>
        <w:t>ci</w:t>
      </w:r>
      <w:r w:rsidRPr="003713E2">
        <w:rPr>
          <w:rFonts w:ascii="Times New Roman" w:hAnsi="Times New Roman" w:cs="Times New Roman"/>
          <w:sz w:val="24"/>
          <w:szCs w:val="24"/>
        </w:rPr>
        <w:t xml:space="preserve"> spłacanych</w:t>
      </w:r>
      <w:r w:rsidR="00FF7E70" w:rsidRPr="003713E2">
        <w:rPr>
          <w:rFonts w:ascii="Times New Roman" w:hAnsi="Times New Roman" w:cs="Times New Roman"/>
          <w:sz w:val="24"/>
          <w:szCs w:val="24"/>
        </w:rPr>
        <w:t xml:space="preserve"> pożyczek i</w:t>
      </w:r>
      <w:r w:rsidRPr="003713E2">
        <w:rPr>
          <w:rFonts w:ascii="Times New Roman" w:hAnsi="Times New Roman" w:cs="Times New Roman"/>
          <w:sz w:val="24"/>
          <w:szCs w:val="24"/>
        </w:rPr>
        <w:t xml:space="preserve"> kredytów;</w:t>
      </w:r>
    </w:p>
    <w:p w14:paraId="7814E365" w14:textId="3D91F940" w:rsidR="00464B8D" w:rsidRPr="003713E2" w:rsidRDefault="00B6401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w:t>
      </w:r>
      <w:r w:rsidR="00464B8D" w:rsidRPr="003713E2">
        <w:rPr>
          <w:rFonts w:ascii="Times New Roman" w:hAnsi="Times New Roman" w:cs="Times New Roman"/>
          <w:sz w:val="24"/>
          <w:szCs w:val="24"/>
        </w:rPr>
        <w:t xml:space="preserve"> zasad pobierania opłaty targowej;</w:t>
      </w:r>
    </w:p>
    <w:p w14:paraId="6A5258F5" w14:textId="01FEA442" w:rsidR="00531947" w:rsidRPr="003713E2" w:rsidRDefault="00B00C20"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wysokoś</w:t>
      </w:r>
      <w:r w:rsidR="004443A8" w:rsidRPr="003713E2">
        <w:rPr>
          <w:rFonts w:ascii="Times New Roman" w:hAnsi="Times New Roman" w:cs="Times New Roman"/>
          <w:sz w:val="24"/>
          <w:szCs w:val="24"/>
        </w:rPr>
        <w:t>ci</w:t>
      </w:r>
      <w:r w:rsidRPr="003713E2">
        <w:rPr>
          <w:rFonts w:ascii="Times New Roman" w:hAnsi="Times New Roman" w:cs="Times New Roman"/>
          <w:sz w:val="24"/>
          <w:szCs w:val="24"/>
        </w:rPr>
        <w:t xml:space="preserve"> wpływów z podatków do budżetu;</w:t>
      </w:r>
    </w:p>
    <w:p w14:paraId="06BA92F5" w14:textId="0349FE77" w:rsidR="00531947" w:rsidRPr="003713E2" w:rsidRDefault="00531947"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wysokoś</w:t>
      </w:r>
      <w:r w:rsidR="004443A8" w:rsidRPr="003713E2">
        <w:rPr>
          <w:rFonts w:ascii="Times New Roman" w:hAnsi="Times New Roman" w:cs="Times New Roman"/>
          <w:sz w:val="24"/>
          <w:szCs w:val="24"/>
        </w:rPr>
        <w:t>ci</w:t>
      </w:r>
      <w:r w:rsidRPr="003713E2">
        <w:rPr>
          <w:rFonts w:ascii="Times New Roman" w:hAnsi="Times New Roman" w:cs="Times New Roman"/>
          <w:sz w:val="24"/>
          <w:szCs w:val="24"/>
        </w:rPr>
        <w:t xml:space="preserve"> zasady wpływu subwencji </w:t>
      </w:r>
      <w:r w:rsidR="000C4C3C" w:rsidRPr="003713E2">
        <w:rPr>
          <w:rFonts w:ascii="Times New Roman" w:hAnsi="Times New Roman" w:cs="Times New Roman"/>
          <w:sz w:val="24"/>
          <w:szCs w:val="24"/>
        </w:rPr>
        <w:t>do budżetu gminy;</w:t>
      </w:r>
    </w:p>
    <w:p w14:paraId="4AA8C6EB" w14:textId="4B1B2FCD" w:rsidR="00464B8D" w:rsidRPr="003713E2" w:rsidRDefault="00CC4360"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084ED2" w:rsidRPr="003713E2">
        <w:rPr>
          <w:rFonts w:ascii="Times New Roman" w:hAnsi="Times New Roman" w:cs="Times New Roman"/>
          <w:sz w:val="24"/>
          <w:szCs w:val="24"/>
        </w:rPr>
        <w:t>dochod</w:t>
      </w:r>
      <w:r w:rsidR="004E23C0" w:rsidRPr="003713E2">
        <w:rPr>
          <w:rFonts w:ascii="Times New Roman" w:hAnsi="Times New Roman" w:cs="Times New Roman"/>
          <w:sz w:val="24"/>
          <w:szCs w:val="24"/>
        </w:rPr>
        <w:t>ów</w:t>
      </w:r>
      <w:r w:rsidR="00084ED2" w:rsidRPr="003713E2">
        <w:rPr>
          <w:rFonts w:ascii="Times New Roman" w:hAnsi="Times New Roman" w:cs="Times New Roman"/>
          <w:sz w:val="24"/>
          <w:szCs w:val="24"/>
        </w:rPr>
        <w:t xml:space="preserve"> ze sprzedaży lokali mieszk</w:t>
      </w:r>
      <w:r w:rsidR="004443A8" w:rsidRPr="003713E2">
        <w:rPr>
          <w:rFonts w:ascii="Times New Roman" w:hAnsi="Times New Roman" w:cs="Times New Roman"/>
          <w:sz w:val="24"/>
          <w:szCs w:val="24"/>
        </w:rPr>
        <w:t>al</w:t>
      </w:r>
      <w:r w:rsidR="00084ED2" w:rsidRPr="003713E2">
        <w:rPr>
          <w:rFonts w:ascii="Times New Roman" w:hAnsi="Times New Roman" w:cs="Times New Roman"/>
          <w:sz w:val="24"/>
          <w:szCs w:val="24"/>
        </w:rPr>
        <w:t xml:space="preserve">nych </w:t>
      </w:r>
      <w:r w:rsidR="006A60BF" w:rsidRPr="003713E2">
        <w:rPr>
          <w:rFonts w:ascii="Times New Roman" w:hAnsi="Times New Roman" w:cs="Times New Roman"/>
          <w:sz w:val="24"/>
          <w:szCs w:val="24"/>
        </w:rPr>
        <w:t>i nieruchomości gminnych;</w:t>
      </w:r>
    </w:p>
    <w:p w14:paraId="7EBB8265" w14:textId="3EE39932" w:rsidR="006A60BF" w:rsidRPr="003713E2" w:rsidRDefault="006A60BF"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wyceny nieruchomości i lokali mieszkalnych;</w:t>
      </w:r>
    </w:p>
    <w:p w14:paraId="1B694702" w14:textId="522462CC" w:rsidR="00B00C20" w:rsidRPr="003713E2" w:rsidRDefault="00CC4360"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790A0A" w:rsidRPr="003713E2">
        <w:rPr>
          <w:rFonts w:ascii="Times New Roman" w:hAnsi="Times New Roman" w:cs="Times New Roman"/>
          <w:sz w:val="24"/>
          <w:szCs w:val="24"/>
        </w:rPr>
        <w:t>realizacji inwestycji dot. budynku urzędu gminy i remontu basenu w Krupskim Młynie</w:t>
      </w:r>
    </w:p>
    <w:p w14:paraId="53B9D815" w14:textId="1D27C405" w:rsidR="00B6401A" w:rsidRPr="003713E2" w:rsidRDefault="00464B8D"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B6401A" w:rsidRPr="003713E2">
        <w:rPr>
          <w:rFonts w:ascii="Times New Roman" w:hAnsi="Times New Roman" w:cs="Times New Roman"/>
          <w:sz w:val="24"/>
          <w:szCs w:val="24"/>
        </w:rPr>
        <w:t>zadań inwestycyjnych na kolejne lata budżetowe</w:t>
      </w:r>
      <w:r w:rsidR="00790D21" w:rsidRPr="003713E2">
        <w:rPr>
          <w:rFonts w:ascii="Times New Roman" w:hAnsi="Times New Roman" w:cs="Times New Roman"/>
          <w:sz w:val="24"/>
          <w:szCs w:val="24"/>
        </w:rPr>
        <w:t>;</w:t>
      </w:r>
    </w:p>
    <w:p w14:paraId="237A8411" w14:textId="6E15CA95" w:rsidR="00790D21" w:rsidRPr="003713E2" w:rsidRDefault="00790D21"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zadłużeni</w:t>
      </w:r>
      <w:r w:rsidR="004E23C0" w:rsidRPr="003713E2">
        <w:rPr>
          <w:rFonts w:ascii="Times New Roman" w:hAnsi="Times New Roman" w:cs="Times New Roman"/>
          <w:sz w:val="24"/>
          <w:szCs w:val="24"/>
        </w:rPr>
        <w:t>a</w:t>
      </w:r>
      <w:r w:rsidRPr="003713E2">
        <w:rPr>
          <w:rFonts w:ascii="Times New Roman" w:hAnsi="Times New Roman" w:cs="Times New Roman"/>
          <w:sz w:val="24"/>
          <w:szCs w:val="24"/>
        </w:rPr>
        <w:t xml:space="preserve"> budżetu gmi</w:t>
      </w:r>
      <w:r w:rsidR="00F4158A" w:rsidRPr="003713E2">
        <w:rPr>
          <w:rFonts w:ascii="Times New Roman" w:hAnsi="Times New Roman" w:cs="Times New Roman"/>
          <w:sz w:val="24"/>
          <w:szCs w:val="24"/>
        </w:rPr>
        <w:t>ny;</w:t>
      </w:r>
    </w:p>
    <w:p w14:paraId="78E4D2BF" w14:textId="57BA6F13" w:rsidR="00790D21" w:rsidRPr="003713E2" w:rsidRDefault="00790D21"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CC4360" w:rsidRPr="003713E2">
        <w:rPr>
          <w:rFonts w:ascii="Times New Roman" w:hAnsi="Times New Roman" w:cs="Times New Roman"/>
          <w:sz w:val="24"/>
          <w:szCs w:val="24"/>
        </w:rPr>
        <w:t xml:space="preserve">zasad rozliczania CIT-u i PIT-u na rzecz gminy i wnioskowali o rozpowszechnienie informacji na temat korzyści </w:t>
      </w:r>
      <w:r w:rsidR="004E23C0" w:rsidRPr="003713E2">
        <w:rPr>
          <w:rFonts w:ascii="Times New Roman" w:hAnsi="Times New Roman" w:cs="Times New Roman"/>
          <w:sz w:val="24"/>
          <w:szCs w:val="24"/>
        </w:rPr>
        <w:t xml:space="preserve">z </w:t>
      </w:r>
      <w:r w:rsidR="00CC4360" w:rsidRPr="003713E2">
        <w:rPr>
          <w:rFonts w:ascii="Times New Roman" w:hAnsi="Times New Roman" w:cs="Times New Roman"/>
          <w:sz w:val="24"/>
          <w:szCs w:val="24"/>
        </w:rPr>
        <w:t xml:space="preserve">rozliczania CIT-u i PIT-u (kampania informacyjna </w:t>
      </w:r>
      <w:r w:rsidR="004E23C0" w:rsidRPr="003713E2">
        <w:rPr>
          <w:rFonts w:ascii="Times New Roman" w:hAnsi="Times New Roman" w:cs="Times New Roman"/>
          <w:sz w:val="24"/>
          <w:szCs w:val="24"/>
        </w:rPr>
        <w:t xml:space="preserve">co najmniej raz na kwartał </w:t>
      </w:r>
      <w:r w:rsidR="00CC4360" w:rsidRPr="003713E2">
        <w:rPr>
          <w:rFonts w:ascii="Times New Roman" w:hAnsi="Times New Roman" w:cs="Times New Roman"/>
          <w:sz w:val="24"/>
          <w:szCs w:val="24"/>
        </w:rPr>
        <w:t xml:space="preserve">w gazetce i na fb – </w:t>
      </w:r>
      <w:r w:rsidR="004E23C0" w:rsidRPr="003713E2">
        <w:rPr>
          <w:rFonts w:ascii="Times New Roman" w:hAnsi="Times New Roman" w:cs="Times New Roman"/>
          <w:sz w:val="24"/>
          <w:szCs w:val="24"/>
        </w:rPr>
        <w:t xml:space="preserve">organizacja </w:t>
      </w:r>
      <w:r w:rsidR="00CC4360" w:rsidRPr="003713E2">
        <w:rPr>
          <w:rFonts w:ascii="Times New Roman" w:hAnsi="Times New Roman" w:cs="Times New Roman"/>
          <w:sz w:val="24"/>
          <w:szCs w:val="24"/>
        </w:rPr>
        <w:t>loteri</w:t>
      </w:r>
      <w:r w:rsidR="004E23C0" w:rsidRPr="003713E2">
        <w:rPr>
          <w:rFonts w:ascii="Times New Roman" w:hAnsi="Times New Roman" w:cs="Times New Roman"/>
          <w:sz w:val="24"/>
          <w:szCs w:val="24"/>
        </w:rPr>
        <w:t>i</w:t>
      </w:r>
      <w:r w:rsidR="00CC4360" w:rsidRPr="003713E2">
        <w:rPr>
          <w:rFonts w:ascii="Times New Roman" w:hAnsi="Times New Roman" w:cs="Times New Roman"/>
          <w:sz w:val="24"/>
          <w:szCs w:val="24"/>
        </w:rPr>
        <w:t xml:space="preserve"> dla płacących podatki – </w:t>
      </w:r>
      <w:r w:rsidR="004E23C0" w:rsidRPr="003713E2">
        <w:rPr>
          <w:rFonts w:ascii="Times New Roman" w:hAnsi="Times New Roman" w:cs="Times New Roman"/>
          <w:sz w:val="24"/>
          <w:szCs w:val="24"/>
        </w:rPr>
        <w:t xml:space="preserve">nagroda np. </w:t>
      </w:r>
      <w:r w:rsidR="00CC4360" w:rsidRPr="003713E2">
        <w:rPr>
          <w:rFonts w:ascii="Times New Roman" w:hAnsi="Times New Roman" w:cs="Times New Roman"/>
          <w:sz w:val="24"/>
          <w:szCs w:val="24"/>
        </w:rPr>
        <w:t>karnet wstępu na halę czy basen);</w:t>
      </w:r>
    </w:p>
    <w:p w14:paraId="424A1391" w14:textId="77777777" w:rsidR="004E23C0" w:rsidRPr="003713E2" w:rsidRDefault="00790A0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konieczności ograniczania wydatków budżetu w stosunku do dochodów budżetu</w:t>
      </w:r>
      <w:r w:rsidR="004E23C0" w:rsidRPr="003713E2">
        <w:rPr>
          <w:rFonts w:ascii="Times New Roman" w:hAnsi="Times New Roman" w:cs="Times New Roman"/>
          <w:sz w:val="24"/>
          <w:szCs w:val="24"/>
        </w:rPr>
        <w:t xml:space="preserve">; </w:t>
      </w:r>
    </w:p>
    <w:p w14:paraId="659023C4" w14:textId="0B5932FF" w:rsidR="00790A0A" w:rsidRPr="003713E2" w:rsidRDefault="004E23C0"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790A0A" w:rsidRPr="003713E2">
        <w:rPr>
          <w:rFonts w:ascii="Times New Roman" w:hAnsi="Times New Roman" w:cs="Times New Roman"/>
          <w:sz w:val="24"/>
          <w:szCs w:val="24"/>
        </w:rPr>
        <w:t>dokon</w:t>
      </w:r>
      <w:r w:rsidRPr="003713E2">
        <w:rPr>
          <w:rFonts w:ascii="Times New Roman" w:hAnsi="Times New Roman" w:cs="Times New Roman"/>
          <w:sz w:val="24"/>
          <w:szCs w:val="24"/>
        </w:rPr>
        <w:t xml:space="preserve">ywania </w:t>
      </w:r>
      <w:r w:rsidR="00790A0A" w:rsidRPr="003713E2">
        <w:rPr>
          <w:rFonts w:ascii="Times New Roman" w:hAnsi="Times New Roman" w:cs="Times New Roman"/>
          <w:sz w:val="24"/>
          <w:szCs w:val="24"/>
        </w:rPr>
        <w:t>korekt w planie budżetu w stosunku do zapotrzebowania na wydatki</w:t>
      </w:r>
      <w:r w:rsidRPr="003713E2">
        <w:rPr>
          <w:rFonts w:ascii="Times New Roman" w:hAnsi="Times New Roman" w:cs="Times New Roman"/>
          <w:sz w:val="24"/>
          <w:szCs w:val="24"/>
        </w:rPr>
        <w:t>;</w:t>
      </w:r>
    </w:p>
    <w:p w14:paraId="663833BE" w14:textId="091FA968" w:rsidR="00790A0A" w:rsidRPr="003713E2" w:rsidRDefault="00790A0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konieczności pilnej modernizacji sieci wodociągowej i kanalizacyjnej w gminie;</w:t>
      </w:r>
    </w:p>
    <w:p w14:paraId="0243D05F" w14:textId="174DD8BF" w:rsidR="00790A0A" w:rsidRPr="003713E2" w:rsidRDefault="00790A0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F23309" w:rsidRPr="003713E2">
        <w:rPr>
          <w:rFonts w:ascii="Times New Roman" w:hAnsi="Times New Roman" w:cs="Times New Roman"/>
          <w:sz w:val="24"/>
          <w:szCs w:val="24"/>
        </w:rPr>
        <w:t>realizacji zadań w ramach ochrony ludności i obrony cywilnej;</w:t>
      </w:r>
    </w:p>
    <w:p w14:paraId="07975619" w14:textId="71812A17" w:rsidR="00F23309" w:rsidRPr="003713E2" w:rsidRDefault="00F23309"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862D05" w:rsidRPr="003713E2">
        <w:rPr>
          <w:rFonts w:ascii="Times New Roman" w:hAnsi="Times New Roman" w:cs="Times New Roman"/>
          <w:sz w:val="24"/>
          <w:szCs w:val="24"/>
        </w:rPr>
        <w:t>modernizacji basenu w Krupskim Młynie;</w:t>
      </w:r>
    </w:p>
    <w:p w14:paraId="314B6582" w14:textId="50D42836" w:rsidR="00862D05" w:rsidRPr="003713E2" w:rsidRDefault="00862D05"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675F5B" w:rsidRPr="003713E2">
        <w:rPr>
          <w:rFonts w:ascii="Times New Roman" w:hAnsi="Times New Roman" w:cs="Times New Roman"/>
          <w:sz w:val="24"/>
          <w:szCs w:val="24"/>
        </w:rPr>
        <w:t>koszt</w:t>
      </w:r>
      <w:r w:rsidR="004E23C0" w:rsidRPr="003713E2">
        <w:rPr>
          <w:rFonts w:ascii="Times New Roman" w:hAnsi="Times New Roman" w:cs="Times New Roman"/>
          <w:sz w:val="24"/>
          <w:szCs w:val="24"/>
        </w:rPr>
        <w:t>ów</w:t>
      </w:r>
      <w:r w:rsidR="00675F5B" w:rsidRPr="003713E2">
        <w:rPr>
          <w:rFonts w:ascii="Times New Roman" w:hAnsi="Times New Roman" w:cs="Times New Roman"/>
          <w:sz w:val="24"/>
          <w:szCs w:val="24"/>
        </w:rPr>
        <w:t xml:space="preserve"> utrzymania podopiecznych w domach pomocy społecznej;</w:t>
      </w:r>
    </w:p>
    <w:p w14:paraId="386F01DE" w14:textId="5FBF7AB2" w:rsidR="00675F5B" w:rsidRPr="003713E2" w:rsidRDefault="00675F5B"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F62EF6" w:rsidRPr="003713E2">
        <w:rPr>
          <w:rFonts w:ascii="Times New Roman" w:hAnsi="Times New Roman" w:cs="Times New Roman"/>
          <w:sz w:val="24"/>
          <w:szCs w:val="24"/>
        </w:rPr>
        <w:t>wysokości dotacji dla jednostek organizacyjnych gminy;</w:t>
      </w:r>
    </w:p>
    <w:p w14:paraId="099AC3F9" w14:textId="7CF49350" w:rsidR="00D77085" w:rsidRPr="003713E2" w:rsidRDefault="00472B71"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konieczności zaplanowania wydatków na jubileusz istnienia gminy</w:t>
      </w:r>
      <w:r w:rsidR="0020122A" w:rsidRPr="003713E2">
        <w:rPr>
          <w:rFonts w:ascii="Times New Roman" w:hAnsi="Times New Roman" w:cs="Times New Roman"/>
          <w:sz w:val="24"/>
          <w:szCs w:val="24"/>
        </w:rPr>
        <w:t xml:space="preserve"> oraz rozważenia możliwości promocji gminy </w:t>
      </w:r>
      <w:r w:rsidR="004E23C0" w:rsidRPr="003713E2">
        <w:rPr>
          <w:rFonts w:ascii="Times New Roman" w:hAnsi="Times New Roman" w:cs="Times New Roman"/>
          <w:sz w:val="24"/>
          <w:szCs w:val="24"/>
        </w:rPr>
        <w:t xml:space="preserve">(w tym </w:t>
      </w:r>
      <w:r w:rsidR="0020122A" w:rsidRPr="003713E2">
        <w:rPr>
          <w:rFonts w:ascii="Times New Roman" w:hAnsi="Times New Roman" w:cs="Times New Roman"/>
          <w:sz w:val="24"/>
          <w:szCs w:val="24"/>
        </w:rPr>
        <w:t>firmy, która przeprowadziła remont budynku urzędu</w:t>
      </w:r>
      <w:r w:rsidR="004E23C0" w:rsidRPr="003713E2">
        <w:rPr>
          <w:rFonts w:ascii="Times New Roman" w:hAnsi="Times New Roman" w:cs="Times New Roman"/>
          <w:sz w:val="24"/>
          <w:szCs w:val="24"/>
        </w:rPr>
        <w:t>)</w:t>
      </w:r>
      <w:r w:rsidR="0020122A" w:rsidRPr="003713E2">
        <w:rPr>
          <w:rFonts w:ascii="Times New Roman" w:hAnsi="Times New Roman" w:cs="Times New Roman"/>
          <w:sz w:val="24"/>
          <w:szCs w:val="24"/>
        </w:rPr>
        <w:t>;</w:t>
      </w:r>
    </w:p>
    <w:p w14:paraId="17888128" w14:textId="49FEF379" w:rsidR="00F16A02" w:rsidRPr="003713E2" w:rsidRDefault="00ED32E3"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rozważenia wpisania zadania remontu basenu do zadań zawartych w wpf;</w:t>
      </w:r>
    </w:p>
    <w:p w14:paraId="7A965E86" w14:textId="32984470" w:rsidR="00307BE5" w:rsidRPr="003713E2" w:rsidRDefault="00307BE5"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 </w:t>
      </w:r>
      <w:r w:rsidR="004E23C0" w:rsidRPr="003713E2">
        <w:rPr>
          <w:rFonts w:ascii="Times New Roman" w:hAnsi="Times New Roman" w:cs="Times New Roman"/>
          <w:sz w:val="24"/>
          <w:szCs w:val="24"/>
        </w:rPr>
        <w:t xml:space="preserve">kompetencji radnych dot. </w:t>
      </w:r>
      <w:r w:rsidRPr="003713E2">
        <w:rPr>
          <w:rFonts w:ascii="Times New Roman" w:hAnsi="Times New Roman" w:cs="Times New Roman"/>
          <w:sz w:val="24"/>
          <w:szCs w:val="24"/>
        </w:rPr>
        <w:t>możliwości zmiany zapisów projektu budżetu na 2026 rok.</w:t>
      </w:r>
    </w:p>
    <w:p w14:paraId="1BA38F73" w14:textId="11EB4476" w:rsidR="00B6401A" w:rsidRPr="003713E2" w:rsidRDefault="00B6401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Skarbnik Gminy, Sekretarz Gminy odpowiedzieli szczegółowo na zadane pytania</w:t>
      </w:r>
      <w:r w:rsidR="00F62EF6" w:rsidRPr="003713E2">
        <w:rPr>
          <w:rFonts w:ascii="Times New Roman" w:hAnsi="Times New Roman" w:cs="Times New Roman"/>
          <w:sz w:val="24"/>
          <w:szCs w:val="24"/>
        </w:rPr>
        <w:t xml:space="preserve"> i wyjaśnili zgłoszone wątpliwości.</w:t>
      </w:r>
      <w:r w:rsidRPr="003713E2">
        <w:rPr>
          <w:rFonts w:ascii="Times New Roman" w:hAnsi="Times New Roman" w:cs="Times New Roman"/>
          <w:sz w:val="24"/>
          <w:szCs w:val="24"/>
        </w:rPr>
        <w:t xml:space="preserve"> </w:t>
      </w:r>
    </w:p>
    <w:p w14:paraId="07BCFF5D" w14:textId="5F12988A" w:rsidR="00C657C5" w:rsidRPr="003713E2" w:rsidRDefault="00C657C5"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 xml:space="preserve">Członkowie Komisji Budżetowej i Rozwoju Przedsiębiorczości oraz Komisji Rewizyjnej pozytywnie zaopiniowali przedstawione i szczegółowo omówione projekty uchwał dot. budżetu gminy na 2026 oraz uchwalenia wieloletniej prognozy finansowej na lata 2026 – 2031. </w:t>
      </w:r>
    </w:p>
    <w:p w14:paraId="6CC2DEE1" w14:textId="77777777" w:rsidR="00B6401A" w:rsidRPr="003713E2" w:rsidRDefault="00B6401A" w:rsidP="00E736F9">
      <w:pPr>
        <w:pStyle w:val="Tekstpodstawowywcity"/>
        <w:spacing w:after="0" w:line="240" w:lineRule="auto"/>
        <w:ind w:left="0"/>
        <w:jc w:val="left"/>
        <w:rPr>
          <w:rFonts w:ascii="Times New Roman" w:hAnsi="Times New Roman" w:cs="Times New Roman"/>
          <w:sz w:val="24"/>
          <w:szCs w:val="24"/>
        </w:rPr>
      </w:pPr>
      <w:r w:rsidRPr="003713E2">
        <w:rPr>
          <w:rFonts w:ascii="Times New Roman" w:hAnsi="Times New Roman" w:cs="Times New Roman"/>
          <w:sz w:val="24"/>
          <w:szCs w:val="24"/>
        </w:rPr>
        <w:t>Radni mówili również o konieczności ustalenia planu priorytetowych działań gminy, w tym przede wszystkim, zmian w organizacji oświaty w gminie.</w:t>
      </w:r>
    </w:p>
    <w:p w14:paraId="01524212" w14:textId="2BE5542E" w:rsidR="0096377E" w:rsidRPr="003713E2" w:rsidRDefault="00697871" w:rsidP="00E736F9">
      <w:pPr>
        <w:pStyle w:val="Tekstpodstawowywcity"/>
        <w:spacing w:after="0" w:line="240" w:lineRule="auto"/>
        <w:ind w:left="0"/>
        <w:rPr>
          <w:rFonts w:ascii="Times New Roman" w:hAnsi="Times New Roman" w:cs="Times New Roman"/>
          <w:sz w:val="24"/>
          <w:szCs w:val="24"/>
        </w:rPr>
      </w:pPr>
      <w:r w:rsidRPr="003713E2">
        <w:rPr>
          <w:rFonts w:ascii="Times New Roman" w:hAnsi="Times New Roman" w:cs="Times New Roman"/>
          <w:sz w:val="24"/>
          <w:szCs w:val="24"/>
        </w:rPr>
        <w:t xml:space="preserve">Radni poruszyli temat organizacji spotkania politycznego zorganizowanego w ZSP w Potępie z p. Kohutem i prosili o wyjaśnienie do grudnia br. tej sytuacji (pytali czy władze gminy wiedziały o tym spotkaniu).  </w:t>
      </w:r>
    </w:p>
    <w:p w14:paraId="63445C48" w14:textId="77777777" w:rsidR="00697871" w:rsidRPr="003713E2" w:rsidRDefault="00697871" w:rsidP="00E736F9">
      <w:pPr>
        <w:pStyle w:val="Tekstpodstawowywcity"/>
        <w:spacing w:after="0" w:line="240" w:lineRule="auto"/>
        <w:ind w:left="0"/>
        <w:rPr>
          <w:rFonts w:ascii="Times New Roman" w:hAnsi="Times New Roman" w:cs="Times New Roman"/>
          <w:color w:val="EE0000"/>
          <w:sz w:val="24"/>
          <w:szCs w:val="24"/>
        </w:rPr>
      </w:pPr>
    </w:p>
    <w:p w14:paraId="0AED4F1C" w14:textId="2FDB0B6E" w:rsidR="00B6401A" w:rsidRPr="00675025" w:rsidRDefault="00B6401A" w:rsidP="00E736F9">
      <w:pPr>
        <w:pStyle w:val="Tekstpodstawowywcity"/>
        <w:spacing w:after="0" w:line="240" w:lineRule="auto"/>
        <w:ind w:left="0"/>
        <w:rPr>
          <w:rFonts w:ascii="Times New Roman" w:hAnsi="Times New Roman" w:cs="Times New Roman"/>
          <w:sz w:val="24"/>
          <w:szCs w:val="24"/>
        </w:rPr>
      </w:pPr>
      <w:r w:rsidRPr="00675025">
        <w:rPr>
          <w:rFonts w:ascii="Times New Roman" w:hAnsi="Times New Roman" w:cs="Times New Roman"/>
          <w:sz w:val="24"/>
          <w:szCs w:val="24"/>
        </w:rPr>
        <w:t>Posiedzenie komisji zakończyło się o godz. 1</w:t>
      </w:r>
      <w:r w:rsidR="0096377E" w:rsidRPr="00675025">
        <w:rPr>
          <w:rFonts w:ascii="Times New Roman" w:hAnsi="Times New Roman" w:cs="Times New Roman"/>
          <w:sz w:val="24"/>
          <w:szCs w:val="24"/>
        </w:rPr>
        <w:t>8</w:t>
      </w:r>
      <w:r w:rsidRPr="00675025">
        <w:rPr>
          <w:rFonts w:ascii="Times New Roman" w:hAnsi="Times New Roman" w:cs="Times New Roman"/>
          <w:sz w:val="24"/>
          <w:szCs w:val="24"/>
        </w:rPr>
        <w:t>.</w:t>
      </w:r>
      <w:r w:rsidR="0096377E" w:rsidRPr="00675025">
        <w:rPr>
          <w:rFonts w:ascii="Times New Roman" w:hAnsi="Times New Roman" w:cs="Times New Roman"/>
          <w:sz w:val="24"/>
          <w:szCs w:val="24"/>
        </w:rPr>
        <w:t>00</w:t>
      </w:r>
      <w:r w:rsidRPr="00675025">
        <w:rPr>
          <w:rFonts w:ascii="Times New Roman" w:hAnsi="Times New Roman" w:cs="Times New Roman"/>
          <w:sz w:val="24"/>
          <w:szCs w:val="24"/>
        </w:rPr>
        <w:t>.</w:t>
      </w:r>
    </w:p>
    <w:p w14:paraId="7C12C224" w14:textId="77777777" w:rsidR="0096377E" w:rsidRPr="00675025" w:rsidRDefault="0096377E" w:rsidP="00E736F9">
      <w:pPr>
        <w:pStyle w:val="Tekstpodstawowywcity"/>
        <w:spacing w:after="0" w:line="240" w:lineRule="auto"/>
        <w:ind w:left="0"/>
        <w:rPr>
          <w:rFonts w:ascii="Times New Roman" w:hAnsi="Times New Roman" w:cs="Times New Roman"/>
          <w:sz w:val="24"/>
          <w:szCs w:val="24"/>
        </w:rPr>
      </w:pPr>
    </w:p>
    <w:p w14:paraId="4D0091E7" w14:textId="4A1E00D5" w:rsidR="00B6401A" w:rsidRDefault="00B6401A" w:rsidP="00E736F9">
      <w:pPr>
        <w:pStyle w:val="Tekstpodstawowywcity"/>
        <w:spacing w:after="0" w:line="240" w:lineRule="auto"/>
        <w:ind w:left="0"/>
        <w:rPr>
          <w:rFonts w:ascii="Times New Roman" w:hAnsi="Times New Roman" w:cs="Times New Roman"/>
          <w:sz w:val="24"/>
          <w:szCs w:val="24"/>
        </w:rPr>
      </w:pPr>
      <w:r w:rsidRPr="00675025">
        <w:rPr>
          <w:rFonts w:ascii="Times New Roman" w:hAnsi="Times New Roman" w:cs="Times New Roman"/>
          <w:sz w:val="24"/>
          <w:szCs w:val="24"/>
        </w:rPr>
        <w:t>Na tym protokół zakończono i podpisano:</w:t>
      </w:r>
    </w:p>
    <w:p w14:paraId="78FA6598" w14:textId="77777777" w:rsidR="00675025" w:rsidRPr="00675025" w:rsidRDefault="00675025" w:rsidP="00E736F9">
      <w:pPr>
        <w:pStyle w:val="Tekstpodstawowywcity"/>
        <w:spacing w:after="0" w:line="240" w:lineRule="auto"/>
        <w:ind w:left="0"/>
        <w:rPr>
          <w:rFonts w:ascii="Times New Roman" w:hAnsi="Times New Roman" w:cs="Times New Roman"/>
          <w:sz w:val="24"/>
          <w:szCs w:val="24"/>
        </w:rPr>
      </w:pPr>
    </w:p>
    <w:p w14:paraId="319EFE18" w14:textId="77777777" w:rsidR="0096377E" w:rsidRPr="00675025" w:rsidRDefault="0096377E"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1917BB0E" w14:textId="1B9B5881"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Dawid Dyląg</w:t>
      </w:r>
      <w:r w:rsidRPr="00675025">
        <w:rPr>
          <w:rFonts w:ascii="Times New Roman" w:hAnsi="Times New Roman" w:cs="Times New Roman"/>
          <w:sz w:val="24"/>
          <w:szCs w:val="24"/>
        </w:rPr>
        <w:tab/>
        <w:t>- …………………</w:t>
      </w:r>
      <w:r w:rsidRPr="00675025">
        <w:rPr>
          <w:rFonts w:ascii="Times New Roman" w:hAnsi="Times New Roman" w:cs="Times New Roman"/>
          <w:sz w:val="24"/>
          <w:szCs w:val="24"/>
        </w:rPr>
        <w:tab/>
        <w:t xml:space="preserve">Janusz Lechowicz </w:t>
      </w:r>
      <w:r w:rsidRPr="00675025">
        <w:rPr>
          <w:rFonts w:ascii="Times New Roman" w:hAnsi="Times New Roman" w:cs="Times New Roman"/>
          <w:sz w:val="24"/>
          <w:szCs w:val="24"/>
        </w:rPr>
        <w:tab/>
        <w:t>- …………………</w:t>
      </w:r>
    </w:p>
    <w:p w14:paraId="3E6FB498"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5E700103"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Eugeniusz Mróz</w:t>
      </w:r>
      <w:r w:rsidRPr="00675025">
        <w:rPr>
          <w:rFonts w:ascii="Times New Roman" w:hAnsi="Times New Roman" w:cs="Times New Roman"/>
          <w:sz w:val="24"/>
          <w:szCs w:val="24"/>
        </w:rPr>
        <w:tab/>
        <w:t>- …………………</w:t>
      </w:r>
      <w:r w:rsidRPr="00675025">
        <w:rPr>
          <w:rFonts w:ascii="Times New Roman" w:hAnsi="Times New Roman" w:cs="Times New Roman"/>
          <w:sz w:val="24"/>
          <w:szCs w:val="24"/>
        </w:rPr>
        <w:tab/>
        <w:t xml:space="preserve">Waldemar Nowak </w:t>
      </w:r>
      <w:r w:rsidRPr="00675025">
        <w:rPr>
          <w:rFonts w:ascii="Times New Roman" w:hAnsi="Times New Roman" w:cs="Times New Roman"/>
          <w:sz w:val="24"/>
          <w:szCs w:val="24"/>
        </w:rPr>
        <w:tab/>
        <w:t>- …………………</w:t>
      </w:r>
    </w:p>
    <w:p w14:paraId="09E3A91C"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7DDB428D" w14:textId="407D21CD"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Sławomir Wiktorowicz </w:t>
      </w:r>
      <w:r w:rsidRPr="00675025">
        <w:rPr>
          <w:rFonts w:ascii="Times New Roman" w:hAnsi="Times New Roman" w:cs="Times New Roman"/>
          <w:sz w:val="24"/>
          <w:szCs w:val="24"/>
        </w:rPr>
        <w:tab/>
        <w:t>- ……………</w:t>
      </w:r>
      <w:r w:rsidR="00675025">
        <w:rPr>
          <w:rFonts w:ascii="Times New Roman" w:hAnsi="Times New Roman" w:cs="Times New Roman"/>
          <w:sz w:val="24"/>
          <w:szCs w:val="24"/>
        </w:rPr>
        <w:tab/>
      </w:r>
      <w:r w:rsidRPr="00675025">
        <w:rPr>
          <w:rFonts w:ascii="Times New Roman" w:hAnsi="Times New Roman" w:cs="Times New Roman"/>
          <w:sz w:val="24"/>
          <w:szCs w:val="24"/>
        </w:rPr>
        <w:t>Krzysztof Winkler</w:t>
      </w:r>
      <w:r w:rsidRPr="00675025">
        <w:rPr>
          <w:rFonts w:ascii="Times New Roman" w:hAnsi="Times New Roman" w:cs="Times New Roman"/>
          <w:sz w:val="24"/>
          <w:szCs w:val="24"/>
        </w:rPr>
        <w:tab/>
        <w:t>- …</w:t>
      </w:r>
      <w:r w:rsidR="0096377E" w:rsidRPr="00675025">
        <w:rPr>
          <w:rFonts w:ascii="Times New Roman" w:hAnsi="Times New Roman" w:cs="Times New Roman"/>
          <w:sz w:val="24"/>
          <w:szCs w:val="24"/>
        </w:rPr>
        <w:t>……………..</w:t>
      </w:r>
      <w:r w:rsidRPr="00675025">
        <w:rPr>
          <w:rFonts w:ascii="Times New Roman" w:hAnsi="Times New Roman" w:cs="Times New Roman"/>
          <w:sz w:val="24"/>
          <w:szCs w:val="24"/>
        </w:rPr>
        <w:t>.</w:t>
      </w:r>
    </w:p>
    <w:p w14:paraId="5F9521F1"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35BB9D9A" w14:textId="0E5BEF8E" w:rsidR="0096377E" w:rsidRPr="00675025" w:rsidRDefault="00B6401A" w:rsidP="0096377E">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Justyna </w:t>
      </w:r>
      <w:r w:rsidR="0096377E" w:rsidRPr="00675025">
        <w:rPr>
          <w:rFonts w:ascii="Times New Roman" w:hAnsi="Times New Roman" w:cs="Times New Roman"/>
          <w:sz w:val="24"/>
          <w:szCs w:val="24"/>
        </w:rPr>
        <w:t>Iker</w:t>
      </w:r>
      <w:r w:rsidRPr="00675025">
        <w:rPr>
          <w:rFonts w:ascii="Times New Roman" w:hAnsi="Times New Roman" w:cs="Times New Roman"/>
          <w:sz w:val="24"/>
          <w:szCs w:val="24"/>
        </w:rPr>
        <w:t xml:space="preserve"> </w:t>
      </w:r>
      <w:r w:rsidRPr="00675025">
        <w:rPr>
          <w:rFonts w:ascii="Times New Roman" w:hAnsi="Times New Roman" w:cs="Times New Roman"/>
          <w:sz w:val="24"/>
          <w:szCs w:val="24"/>
        </w:rPr>
        <w:tab/>
        <w:t>- …………………</w:t>
      </w:r>
      <w:r w:rsidR="0096377E" w:rsidRPr="00675025">
        <w:rPr>
          <w:rFonts w:ascii="Times New Roman" w:hAnsi="Times New Roman" w:cs="Times New Roman"/>
          <w:sz w:val="24"/>
          <w:szCs w:val="24"/>
        </w:rPr>
        <w:t xml:space="preserve"> </w:t>
      </w:r>
      <w:r w:rsidR="0096377E" w:rsidRPr="00675025">
        <w:rPr>
          <w:rFonts w:ascii="Times New Roman" w:hAnsi="Times New Roman" w:cs="Times New Roman"/>
          <w:sz w:val="24"/>
          <w:szCs w:val="24"/>
        </w:rPr>
        <w:tab/>
        <w:t>Klaudia Spałek</w:t>
      </w:r>
      <w:r w:rsidR="00675025">
        <w:rPr>
          <w:rFonts w:ascii="Times New Roman" w:hAnsi="Times New Roman" w:cs="Times New Roman"/>
          <w:sz w:val="24"/>
          <w:szCs w:val="24"/>
        </w:rPr>
        <w:tab/>
      </w:r>
      <w:r w:rsidR="0096377E" w:rsidRPr="00675025">
        <w:rPr>
          <w:rFonts w:ascii="Times New Roman" w:hAnsi="Times New Roman" w:cs="Times New Roman"/>
          <w:sz w:val="24"/>
          <w:szCs w:val="24"/>
        </w:rPr>
        <w:t>-  ………………..</w:t>
      </w:r>
    </w:p>
    <w:p w14:paraId="41E49FBF" w14:textId="77777777" w:rsidR="0096377E" w:rsidRPr="00675025" w:rsidRDefault="0096377E" w:rsidP="0096377E">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7999F522" w14:textId="50759690" w:rsidR="0096377E" w:rsidRPr="00675025" w:rsidRDefault="0096377E" w:rsidP="0096377E">
      <w:pPr>
        <w:tabs>
          <w:tab w:val="left" w:pos="2127"/>
          <w:tab w:val="left" w:pos="2552"/>
          <w:tab w:val="left" w:pos="2694"/>
        </w:tabs>
        <w:spacing w:after="0" w:line="240" w:lineRule="auto"/>
        <w:ind w:left="2977" w:hanging="2977"/>
        <w:rPr>
          <w:rFonts w:ascii="Times New Roman" w:hAnsi="Times New Roman" w:cs="Times New Roman"/>
          <w:sz w:val="24"/>
          <w:szCs w:val="24"/>
        </w:rPr>
      </w:pPr>
      <w:r w:rsidRPr="00675025">
        <w:rPr>
          <w:rFonts w:ascii="Times New Roman" w:hAnsi="Times New Roman" w:cs="Times New Roman"/>
          <w:sz w:val="24"/>
          <w:szCs w:val="24"/>
        </w:rPr>
        <w:t xml:space="preserve">Paweł Spałek </w:t>
      </w:r>
      <w:r w:rsidRPr="00675025">
        <w:rPr>
          <w:rFonts w:ascii="Times New Roman" w:hAnsi="Times New Roman" w:cs="Times New Roman"/>
          <w:sz w:val="24"/>
          <w:szCs w:val="24"/>
        </w:rPr>
        <w:tab/>
        <w:t>- …………………</w:t>
      </w:r>
      <w:r w:rsidRPr="00675025">
        <w:rPr>
          <w:rFonts w:ascii="Times New Roman" w:hAnsi="Times New Roman" w:cs="Times New Roman"/>
          <w:sz w:val="24"/>
          <w:szCs w:val="24"/>
        </w:rPr>
        <w:tab/>
      </w:r>
    </w:p>
    <w:p w14:paraId="77440B2A" w14:textId="225E118A"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086D4AB0" w14:textId="77777777" w:rsidR="00B6401A" w:rsidRPr="00675025" w:rsidRDefault="00B6401A" w:rsidP="00E736F9">
      <w:pPr>
        <w:tabs>
          <w:tab w:val="left" w:pos="2127"/>
          <w:tab w:val="left" w:pos="2552"/>
          <w:tab w:val="left" w:pos="2694"/>
        </w:tabs>
        <w:spacing w:after="0" w:line="240" w:lineRule="auto"/>
        <w:ind w:left="2977" w:hanging="2977"/>
        <w:rPr>
          <w:rFonts w:ascii="Times New Roman" w:hAnsi="Times New Roman" w:cs="Times New Roman"/>
          <w:sz w:val="24"/>
          <w:szCs w:val="24"/>
        </w:rPr>
      </w:pPr>
    </w:p>
    <w:p w14:paraId="63D7024D" w14:textId="77777777" w:rsidR="00B6401A" w:rsidRPr="00675025" w:rsidRDefault="00B6401A" w:rsidP="00E736F9">
      <w:pPr>
        <w:spacing w:after="0" w:line="240" w:lineRule="auto"/>
        <w:rPr>
          <w:rFonts w:ascii="Times New Roman" w:hAnsi="Times New Roman" w:cs="Times New Roman"/>
          <w:sz w:val="24"/>
          <w:szCs w:val="24"/>
        </w:rPr>
      </w:pPr>
      <w:r w:rsidRPr="00675025">
        <w:rPr>
          <w:rFonts w:ascii="Times New Roman" w:hAnsi="Times New Roman" w:cs="Times New Roman"/>
          <w:sz w:val="24"/>
          <w:szCs w:val="24"/>
        </w:rPr>
        <w:t>prot. K. Michałek</w:t>
      </w:r>
    </w:p>
    <w:p w14:paraId="0C332C03"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222C2C75"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78E78B32"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65D3EAC8" w14:textId="77777777" w:rsidR="00643353" w:rsidRPr="00675025" w:rsidRDefault="00643353" w:rsidP="00E736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sz w:val="24"/>
          <w:szCs w:val="24"/>
          <w:lang w:eastAsia="en-US"/>
          <w14:ligatures w14:val="standardContextual"/>
        </w:rPr>
      </w:pPr>
    </w:p>
    <w:p w14:paraId="03032514" w14:textId="77777777" w:rsidR="00C634CC" w:rsidRPr="00675025" w:rsidRDefault="00C634CC" w:rsidP="00E736F9">
      <w:pPr>
        <w:spacing w:after="0" w:line="240" w:lineRule="auto"/>
        <w:rPr>
          <w:rFonts w:ascii="Times New Roman" w:hAnsi="Times New Roman" w:cs="Times New Roman"/>
          <w:sz w:val="24"/>
          <w:szCs w:val="24"/>
        </w:rPr>
      </w:pPr>
    </w:p>
    <w:p w14:paraId="789F07B1" w14:textId="77777777" w:rsidR="00C737E4" w:rsidRPr="00675025" w:rsidRDefault="00C737E4" w:rsidP="00E736F9">
      <w:pPr>
        <w:spacing w:after="0" w:line="240" w:lineRule="auto"/>
        <w:rPr>
          <w:rFonts w:ascii="Times New Roman" w:hAnsi="Times New Roman" w:cs="Times New Roman"/>
          <w:sz w:val="24"/>
          <w:szCs w:val="24"/>
        </w:rPr>
      </w:pPr>
    </w:p>
    <w:sectPr w:rsidR="00C737E4" w:rsidRPr="00675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71D2B"/>
    <w:multiLevelType w:val="hybridMultilevel"/>
    <w:tmpl w:val="49721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439E3A71"/>
    <w:multiLevelType w:val="hybridMultilevel"/>
    <w:tmpl w:val="27CC0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3569DE"/>
    <w:multiLevelType w:val="hybridMultilevel"/>
    <w:tmpl w:val="E01A0104"/>
    <w:lvl w:ilvl="0" w:tplc="D1AE9700">
      <w:start w:val="1"/>
      <w:numFmt w:val="decimal"/>
      <w:lvlText w:val="%1."/>
      <w:lvlJc w:val="left"/>
      <w:pPr>
        <w:ind w:left="720" w:hanging="360"/>
      </w:pPr>
      <w:rPr>
        <w:rFonts w:ascii="Times New Roman" w:eastAsia="Times New Roman" w:hAnsi="Times New Roman" w:cs="Times New Roman"/>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18459C"/>
    <w:multiLevelType w:val="multilevel"/>
    <w:tmpl w:val="1C2C1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862A8"/>
    <w:multiLevelType w:val="hybridMultilevel"/>
    <w:tmpl w:val="3AC063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41404387">
    <w:abstractNumId w:val="3"/>
  </w:num>
  <w:num w:numId="2" w16cid:durableId="838039045">
    <w:abstractNumId w:val="4"/>
  </w:num>
  <w:num w:numId="3" w16cid:durableId="18216058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570703">
    <w:abstractNumId w:val="0"/>
  </w:num>
  <w:num w:numId="5" w16cid:durableId="1709328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036419">
    <w:abstractNumId w:val="2"/>
  </w:num>
  <w:num w:numId="7" w16cid:durableId="40673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50"/>
    <w:rsid w:val="00011652"/>
    <w:rsid w:val="0002751E"/>
    <w:rsid w:val="00084ED2"/>
    <w:rsid w:val="000C4C3C"/>
    <w:rsid w:val="0013058A"/>
    <w:rsid w:val="00173437"/>
    <w:rsid w:val="001B3753"/>
    <w:rsid w:val="0020122A"/>
    <w:rsid w:val="00260950"/>
    <w:rsid w:val="00307BE5"/>
    <w:rsid w:val="00370B18"/>
    <w:rsid w:val="003713E2"/>
    <w:rsid w:val="00377045"/>
    <w:rsid w:val="004443A8"/>
    <w:rsid w:val="00464B8D"/>
    <w:rsid w:val="00472B71"/>
    <w:rsid w:val="004A2A24"/>
    <w:rsid w:val="004E23C0"/>
    <w:rsid w:val="004F5DA7"/>
    <w:rsid w:val="005067FD"/>
    <w:rsid w:val="00531947"/>
    <w:rsid w:val="005A6D24"/>
    <w:rsid w:val="006049D1"/>
    <w:rsid w:val="00643353"/>
    <w:rsid w:val="00675025"/>
    <w:rsid w:val="00675F5B"/>
    <w:rsid w:val="00697871"/>
    <w:rsid w:val="006A60BF"/>
    <w:rsid w:val="006D5235"/>
    <w:rsid w:val="006E303A"/>
    <w:rsid w:val="00790A0A"/>
    <w:rsid w:val="00790D21"/>
    <w:rsid w:val="00862D05"/>
    <w:rsid w:val="008B3C56"/>
    <w:rsid w:val="0096377E"/>
    <w:rsid w:val="00972669"/>
    <w:rsid w:val="0097490A"/>
    <w:rsid w:val="00983F08"/>
    <w:rsid w:val="009A0E63"/>
    <w:rsid w:val="009E1440"/>
    <w:rsid w:val="00A179CB"/>
    <w:rsid w:val="00A54121"/>
    <w:rsid w:val="00B00C20"/>
    <w:rsid w:val="00B6401A"/>
    <w:rsid w:val="00C634CC"/>
    <w:rsid w:val="00C657C5"/>
    <w:rsid w:val="00C737E4"/>
    <w:rsid w:val="00CC4360"/>
    <w:rsid w:val="00CE05A4"/>
    <w:rsid w:val="00D30E1B"/>
    <w:rsid w:val="00D61350"/>
    <w:rsid w:val="00D71B6A"/>
    <w:rsid w:val="00D77085"/>
    <w:rsid w:val="00D84EF3"/>
    <w:rsid w:val="00E01DC5"/>
    <w:rsid w:val="00E024BE"/>
    <w:rsid w:val="00E736F9"/>
    <w:rsid w:val="00ED32E3"/>
    <w:rsid w:val="00EE5606"/>
    <w:rsid w:val="00F16A02"/>
    <w:rsid w:val="00F23309"/>
    <w:rsid w:val="00F4158A"/>
    <w:rsid w:val="00F62EF6"/>
    <w:rsid w:val="00FF7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59C1"/>
  <w15:chartTrackingRefBased/>
  <w15:docId w15:val="{CD04E98A-986F-4F61-9902-9B3CFDF3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350"/>
    <w:pPr>
      <w:spacing w:line="252" w:lineRule="auto"/>
      <w:jc w:val="both"/>
    </w:pPr>
    <w:rPr>
      <w:rFonts w:eastAsiaTheme="minorEastAsia"/>
      <w:kern w:val="0"/>
      <w:lang w:eastAsia="pl-PL"/>
      <w14:ligatures w14:val="none"/>
    </w:rPr>
  </w:style>
  <w:style w:type="paragraph" w:styleId="Nagwek1">
    <w:name w:val="heading 1"/>
    <w:basedOn w:val="Normalny"/>
    <w:next w:val="Normalny"/>
    <w:link w:val="Nagwek1Znak"/>
    <w:uiPriority w:val="9"/>
    <w:qFormat/>
    <w:rsid w:val="00D61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1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13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13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13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13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13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13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13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13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13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13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13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13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13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13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13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1350"/>
    <w:rPr>
      <w:rFonts w:eastAsiaTheme="majorEastAsia" w:cstheme="majorBidi"/>
      <w:color w:val="272727" w:themeColor="text1" w:themeTint="D8"/>
    </w:rPr>
  </w:style>
  <w:style w:type="paragraph" w:styleId="Tytu">
    <w:name w:val="Title"/>
    <w:basedOn w:val="Normalny"/>
    <w:next w:val="Normalny"/>
    <w:link w:val="TytuZnak"/>
    <w:uiPriority w:val="10"/>
    <w:qFormat/>
    <w:rsid w:val="00D6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13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13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13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1350"/>
    <w:pPr>
      <w:spacing w:before="160"/>
      <w:jc w:val="center"/>
    </w:pPr>
    <w:rPr>
      <w:i/>
      <w:iCs/>
      <w:color w:val="404040" w:themeColor="text1" w:themeTint="BF"/>
    </w:rPr>
  </w:style>
  <w:style w:type="character" w:customStyle="1" w:styleId="CytatZnak">
    <w:name w:val="Cytat Znak"/>
    <w:basedOn w:val="Domylnaczcionkaakapitu"/>
    <w:link w:val="Cytat"/>
    <w:uiPriority w:val="29"/>
    <w:rsid w:val="00D61350"/>
    <w:rPr>
      <w:i/>
      <w:iCs/>
      <w:color w:val="404040" w:themeColor="text1" w:themeTint="BF"/>
    </w:rPr>
  </w:style>
  <w:style w:type="paragraph" w:styleId="Akapitzlist">
    <w:name w:val="List Paragraph"/>
    <w:basedOn w:val="Normalny"/>
    <w:uiPriority w:val="34"/>
    <w:qFormat/>
    <w:rsid w:val="00D61350"/>
    <w:pPr>
      <w:ind w:left="720"/>
      <w:contextualSpacing/>
    </w:pPr>
  </w:style>
  <w:style w:type="character" w:styleId="Wyrnienieintensywne">
    <w:name w:val="Intense Emphasis"/>
    <w:basedOn w:val="Domylnaczcionkaakapitu"/>
    <w:uiPriority w:val="21"/>
    <w:qFormat/>
    <w:rsid w:val="00D61350"/>
    <w:rPr>
      <w:i/>
      <w:iCs/>
      <w:color w:val="0F4761" w:themeColor="accent1" w:themeShade="BF"/>
    </w:rPr>
  </w:style>
  <w:style w:type="paragraph" w:styleId="Cytatintensywny">
    <w:name w:val="Intense Quote"/>
    <w:basedOn w:val="Normalny"/>
    <w:next w:val="Normalny"/>
    <w:link w:val="CytatintensywnyZnak"/>
    <w:uiPriority w:val="30"/>
    <w:qFormat/>
    <w:rsid w:val="00D61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1350"/>
    <w:rPr>
      <w:i/>
      <w:iCs/>
      <w:color w:val="0F4761" w:themeColor="accent1" w:themeShade="BF"/>
    </w:rPr>
  </w:style>
  <w:style w:type="character" w:styleId="Odwoanieintensywne">
    <w:name w:val="Intense Reference"/>
    <w:basedOn w:val="Domylnaczcionkaakapitu"/>
    <w:uiPriority w:val="32"/>
    <w:qFormat/>
    <w:rsid w:val="00D61350"/>
    <w:rPr>
      <w:b/>
      <w:bCs/>
      <w:smallCaps/>
      <w:color w:val="0F4761" w:themeColor="accent1" w:themeShade="BF"/>
      <w:spacing w:val="5"/>
    </w:rPr>
  </w:style>
  <w:style w:type="character" w:styleId="Hipercze">
    <w:name w:val="Hyperlink"/>
    <w:basedOn w:val="Domylnaczcionkaakapitu"/>
    <w:semiHidden/>
    <w:unhideWhenUsed/>
    <w:rsid w:val="00D61350"/>
    <w:rPr>
      <w:color w:val="467886" w:themeColor="hyperlink"/>
      <w:u w:val="single"/>
    </w:rPr>
  </w:style>
  <w:style w:type="character" w:styleId="UyteHipercze">
    <w:name w:val="FollowedHyperlink"/>
    <w:basedOn w:val="Domylnaczcionkaakapitu"/>
    <w:uiPriority w:val="99"/>
    <w:semiHidden/>
    <w:unhideWhenUsed/>
    <w:rsid w:val="00D61350"/>
    <w:rPr>
      <w:color w:val="96607D" w:themeColor="followedHyperlink"/>
      <w:u w:val="single"/>
    </w:rPr>
  </w:style>
  <w:style w:type="character" w:styleId="Uwydatnienie">
    <w:name w:val="Emphasis"/>
    <w:basedOn w:val="Domylnaczcionkaakapitu"/>
    <w:uiPriority w:val="20"/>
    <w:qFormat/>
    <w:rsid w:val="00D61350"/>
    <w:rPr>
      <w:i/>
      <w:iCs/>
      <w:color w:val="auto"/>
    </w:rPr>
  </w:style>
  <w:style w:type="character" w:styleId="Pogrubienie">
    <w:name w:val="Strong"/>
    <w:basedOn w:val="Domylnaczcionkaakapitu"/>
    <w:uiPriority w:val="22"/>
    <w:qFormat/>
    <w:rsid w:val="00D61350"/>
    <w:rPr>
      <w:b/>
      <w:bCs/>
      <w:color w:val="auto"/>
    </w:rPr>
  </w:style>
  <w:style w:type="paragraph" w:customStyle="1" w:styleId="msonormal0">
    <w:name w:val="msonormal"/>
    <w:basedOn w:val="Normalny"/>
    <w:uiPriority w:val="99"/>
    <w:rsid w:val="00D6135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nyWeb">
    <w:name w:val="Normal (Web)"/>
    <w:basedOn w:val="Normalny"/>
    <w:uiPriority w:val="99"/>
    <w:semiHidden/>
    <w:unhideWhenUsed/>
    <w:rsid w:val="00D6135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egenda">
    <w:name w:val="caption"/>
    <w:basedOn w:val="Normalny"/>
    <w:next w:val="Normalny"/>
    <w:uiPriority w:val="35"/>
    <w:semiHidden/>
    <w:unhideWhenUsed/>
    <w:qFormat/>
    <w:rsid w:val="00D61350"/>
    <w:rPr>
      <w:b/>
      <w:bCs/>
      <w:sz w:val="18"/>
      <w:szCs w:val="18"/>
    </w:rPr>
  </w:style>
  <w:style w:type="paragraph" w:styleId="Tekstprzypisukocowego">
    <w:name w:val="endnote text"/>
    <w:basedOn w:val="Normalny"/>
    <w:link w:val="TekstprzypisukocowegoZnak"/>
    <w:uiPriority w:val="99"/>
    <w:semiHidden/>
    <w:unhideWhenUsed/>
    <w:rsid w:val="00D61350"/>
    <w:rPr>
      <w:sz w:val="20"/>
      <w:szCs w:val="20"/>
    </w:rPr>
  </w:style>
  <w:style w:type="character" w:customStyle="1" w:styleId="TekstprzypisukocowegoZnak">
    <w:name w:val="Tekst przypisu końcowego Znak"/>
    <w:basedOn w:val="Domylnaczcionkaakapitu"/>
    <w:link w:val="Tekstprzypisukocowego"/>
    <w:uiPriority w:val="99"/>
    <w:semiHidden/>
    <w:rsid w:val="00D61350"/>
    <w:rPr>
      <w:rFonts w:eastAsiaTheme="minorEastAsia"/>
      <w:kern w:val="0"/>
      <w:sz w:val="20"/>
      <w:szCs w:val="20"/>
      <w:lang w:eastAsia="pl-PL"/>
      <w14:ligatures w14:val="none"/>
    </w:rPr>
  </w:style>
  <w:style w:type="paragraph" w:styleId="Tekstpodstawowy2">
    <w:name w:val="Body Text 2"/>
    <w:basedOn w:val="Normalny"/>
    <w:link w:val="Tekstpodstawowy2Znak"/>
    <w:uiPriority w:val="99"/>
    <w:semiHidden/>
    <w:unhideWhenUsed/>
    <w:rsid w:val="00D61350"/>
  </w:style>
  <w:style w:type="character" w:customStyle="1" w:styleId="Tekstpodstawowy2Znak">
    <w:name w:val="Tekst podstawowy 2 Znak"/>
    <w:basedOn w:val="Domylnaczcionkaakapitu"/>
    <w:link w:val="Tekstpodstawowy2"/>
    <w:uiPriority w:val="99"/>
    <w:semiHidden/>
    <w:rsid w:val="00D61350"/>
    <w:rPr>
      <w:rFonts w:eastAsiaTheme="minorEastAsia"/>
      <w:kern w:val="0"/>
      <w:lang w:eastAsia="pl-PL"/>
      <w14:ligatures w14:val="none"/>
    </w:rPr>
  </w:style>
  <w:style w:type="paragraph" w:styleId="Tekstdymka">
    <w:name w:val="Balloon Text"/>
    <w:basedOn w:val="Normalny"/>
    <w:link w:val="TekstdymkaZnak"/>
    <w:uiPriority w:val="99"/>
    <w:semiHidden/>
    <w:unhideWhenUsed/>
    <w:rsid w:val="00D61350"/>
    <w:rPr>
      <w:rFonts w:ascii="Segoe UI" w:hAnsi="Segoe UI"/>
      <w:sz w:val="18"/>
      <w:szCs w:val="18"/>
      <w:lang w:val="x-none" w:eastAsia="x-none"/>
    </w:rPr>
  </w:style>
  <w:style w:type="character" w:customStyle="1" w:styleId="TekstdymkaZnak">
    <w:name w:val="Tekst dymka Znak"/>
    <w:basedOn w:val="Domylnaczcionkaakapitu"/>
    <w:link w:val="Tekstdymka"/>
    <w:uiPriority w:val="99"/>
    <w:semiHidden/>
    <w:rsid w:val="00D61350"/>
    <w:rPr>
      <w:rFonts w:ascii="Segoe UI" w:eastAsiaTheme="minorEastAsia" w:hAnsi="Segoe UI"/>
      <w:kern w:val="0"/>
      <w:sz w:val="18"/>
      <w:szCs w:val="18"/>
      <w:lang w:val="x-none" w:eastAsia="x-none"/>
      <w14:ligatures w14:val="none"/>
    </w:rPr>
  </w:style>
  <w:style w:type="paragraph" w:styleId="Bezodstpw">
    <w:name w:val="No Spacing"/>
    <w:uiPriority w:val="1"/>
    <w:qFormat/>
    <w:rsid w:val="00D61350"/>
    <w:pPr>
      <w:spacing w:after="0" w:line="240" w:lineRule="auto"/>
      <w:jc w:val="both"/>
    </w:pPr>
    <w:rPr>
      <w:rFonts w:eastAsiaTheme="minorEastAsia"/>
      <w:kern w:val="0"/>
      <w:lang w:eastAsia="pl-PL"/>
      <w14:ligatures w14:val="none"/>
    </w:rPr>
  </w:style>
  <w:style w:type="paragraph" w:styleId="Nagwekspisutreci">
    <w:name w:val="TOC Heading"/>
    <w:basedOn w:val="Nagwek1"/>
    <w:next w:val="Normalny"/>
    <w:uiPriority w:val="39"/>
    <w:semiHidden/>
    <w:unhideWhenUsed/>
    <w:qFormat/>
    <w:rsid w:val="00D61350"/>
    <w:pPr>
      <w:spacing w:before="320" w:after="40"/>
      <w:outlineLvl w:val="9"/>
    </w:pPr>
    <w:rPr>
      <w:b/>
      <w:bCs/>
      <w:caps/>
      <w:color w:val="auto"/>
      <w:spacing w:val="4"/>
      <w:sz w:val="28"/>
      <w:szCs w:val="28"/>
    </w:rPr>
  </w:style>
  <w:style w:type="character" w:styleId="Odwoanieprzypisukocowego">
    <w:name w:val="endnote reference"/>
    <w:semiHidden/>
    <w:unhideWhenUsed/>
    <w:rsid w:val="00D61350"/>
    <w:rPr>
      <w:vertAlign w:val="superscript"/>
    </w:rPr>
  </w:style>
  <w:style w:type="character" w:styleId="Wyrnieniedelikatne">
    <w:name w:val="Subtle Emphasis"/>
    <w:basedOn w:val="Domylnaczcionkaakapitu"/>
    <w:uiPriority w:val="19"/>
    <w:qFormat/>
    <w:rsid w:val="00D61350"/>
    <w:rPr>
      <w:i/>
      <w:iCs/>
      <w:color w:val="auto"/>
    </w:rPr>
  </w:style>
  <w:style w:type="character" w:styleId="Odwoaniedelikatne">
    <w:name w:val="Subtle Reference"/>
    <w:basedOn w:val="Domylnaczcionkaakapitu"/>
    <w:uiPriority w:val="31"/>
    <w:qFormat/>
    <w:rsid w:val="00D61350"/>
    <w:rPr>
      <w:smallCaps/>
      <w:color w:val="auto"/>
      <w:u w:val="single" w:color="7F7F7F" w:themeColor="text1" w:themeTint="80"/>
    </w:rPr>
  </w:style>
  <w:style w:type="character" w:styleId="Tytuksiki">
    <w:name w:val="Book Title"/>
    <w:basedOn w:val="Domylnaczcionkaakapitu"/>
    <w:uiPriority w:val="33"/>
    <w:qFormat/>
    <w:rsid w:val="00D61350"/>
    <w:rPr>
      <w:b/>
      <w:bCs/>
      <w:smallCaps/>
      <w:color w:val="auto"/>
    </w:rPr>
  </w:style>
  <w:style w:type="table" w:styleId="Tabela-Siatka">
    <w:name w:val="Table Grid"/>
    <w:basedOn w:val="Standardowy"/>
    <w:uiPriority w:val="39"/>
    <w:rsid w:val="00D61350"/>
    <w:pPr>
      <w:spacing w:line="252" w:lineRule="auto"/>
      <w:jc w:val="both"/>
    </w:pPr>
    <w:rPr>
      <w:rFonts w:eastAsiaTheme="minorEastAsia"/>
      <w:kern w:val="0"/>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B6401A"/>
    <w:pPr>
      <w:spacing w:after="120"/>
    </w:pPr>
  </w:style>
  <w:style w:type="character" w:customStyle="1" w:styleId="TekstpodstawowyZnak">
    <w:name w:val="Tekst podstawowy Znak"/>
    <w:basedOn w:val="Domylnaczcionkaakapitu"/>
    <w:link w:val="Tekstpodstawowy"/>
    <w:uiPriority w:val="99"/>
    <w:semiHidden/>
    <w:rsid w:val="00B6401A"/>
    <w:rPr>
      <w:rFonts w:eastAsiaTheme="minorEastAsia"/>
      <w:kern w:val="0"/>
      <w:lang w:eastAsia="pl-PL"/>
      <w14:ligatures w14:val="none"/>
    </w:rPr>
  </w:style>
  <w:style w:type="paragraph" w:styleId="Lista2">
    <w:name w:val="List 2"/>
    <w:basedOn w:val="Normalny"/>
    <w:uiPriority w:val="99"/>
    <w:unhideWhenUsed/>
    <w:rsid w:val="00B6401A"/>
    <w:pPr>
      <w:spacing w:after="200" w:line="276" w:lineRule="auto"/>
      <w:ind w:left="566" w:hanging="283"/>
      <w:contextualSpacing/>
      <w:jc w:val="left"/>
    </w:pPr>
    <w:rPr>
      <w:rFonts w:ascii="Calibri" w:eastAsia="Calibri" w:hAnsi="Calibri" w:cs="Times New Roman"/>
      <w:lang w:eastAsia="en-US"/>
    </w:rPr>
  </w:style>
  <w:style w:type="paragraph" w:styleId="Tekstpodstawowywcity">
    <w:name w:val="Body Text Indent"/>
    <w:basedOn w:val="Normalny"/>
    <w:link w:val="TekstpodstawowywcityZnak"/>
    <w:rsid w:val="00B6401A"/>
    <w:pPr>
      <w:spacing w:after="120"/>
      <w:ind w:left="283"/>
    </w:pPr>
  </w:style>
  <w:style w:type="character" w:customStyle="1" w:styleId="TekstpodstawowywcityZnak">
    <w:name w:val="Tekst podstawowy wcięty Znak"/>
    <w:basedOn w:val="Domylnaczcionkaakapitu"/>
    <w:link w:val="Tekstpodstawowywcity"/>
    <w:rsid w:val="00B6401A"/>
    <w:rPr>
      <w:rFonts w:eastAsiaTheme="minorEastAsia"/>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27</Pages>
  <Words>9871</Words>
  <Characters>59231</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Kulbat</dc:creator>
  <cp:keywords/>
  <dc:description/>
  <cp:lastModifiedBy>Admin Krupski Młyn</cp:lastModifiedBy>
  <cp:revision>26</cp:revision>
  <dcterms:created xsi:type="dcterms:W3CDTF">2025-12-17T08:41:00Z</dcterms:created>
  <dcterms:modified xsi:type="dcterms:W3CDTF">2025-12-30T07:08:00Z</dcterms:modified>
</cp:coreProperties>
</file>